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3B5B" w14:textId="77777777" w:rsidR="00B97D4A" w:rsidRPr="00312836" w:rsidRDefault="00B97D4A" w:rsidP="009C084F">
      <w:pPr>
        <w:pStyle w:val="Subtitle"/>
        <w:rPr>
          <w:rFonts w:eastAsia="Calibri"/>
        </w:rPr>
      </w:pPr>
      <w:r w:rsidRPr="00312836">
        <w:rPr>
          <w:rFonts w:eastAsia="Calibri"/>
        </w:rPr>
        <w:t>Incident Management Team Performance Evaluation</w:t>
      </w:r>
    </w:p>
    <w:p w14:paraId="16A6CAC8" w14:textId="77777777" w:rsidR="00B97D4A" w:rsidRPr="003C5E16" w:rsidRDefault="00B97D4A" w:rsidP="004E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1"/>
          <w:tab w:val="bar" w:pos="2250"/>
          <w:tab w:val="bar" w:pos="4680"/>
          <w:tab w:val="left" w:pos="4896"/>
          <w:tab w:val="bar" w:pos="6840"/>
        </w:tabs>
        <w:spacing w:before="120" w:after="60"/>
        <w:rPr>
          <w:sz w:val="22"/>
          <w:szCs w:val="24"/>
        </w:rPr>
      </w:pPr>
      <w:r w:rsidRPr="003C5E16">
        <w:rPr>
          <w:rFonts w:eastAsia="Calibri"/>
          <w:b/>
          <w:bCs/>
          <w:sz w:val="24"/>
        </w:rPr>
        <w:t xml:space="preserve">Team IC </w:t>
      </w:r>
      <w:r w:rsidRPr="003C5E16">
        <w:rPr>
          <w:rFonts w:eastAsia="Calibri"/>
          <w:b/>
          <w:bCs/>
          <w:sz w:val="24"/>
        </w:rPr>
        <w:tab/>
        <w:t>Incident Type</w:t>
      </w:r>
    </w:p>
    <w:p w14:paraId="17BE2164" w14:textId="77777777" w:rsidR="00B97D4A" w:rsidRPr="003C5E16" w:rsidRDefault="00B97D4A" w:rsidP="004E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1"/>
          <w:tab w:val="bar" w:pos="2250"/>
          <w:tab w:val="bar" w:pos="4680"/>
          <w:tab w:val="left" w:pos="4896"/>
          <w:tab w:val="bar" w:pos="6840"/>
        </w:tabs>
        <w:spacing w:before="60" w:after="60"/>
        <w:rPr>
          <w:rFonts w:eastAsia="Calibri"/>
          <w:b/>
          <w:bCs/>
          <w:sz w:val="24"/>
        </w:rPr>
      </w:pPr>
      <w:r w:rsidRPr="003C5E16">
        <w:rPr>
          <w:rFonts w:eastAsia="Calibri"/>
          <w:b/>
          <w:bCs/>
          <w:sz w:val="24"/>
        </w:rPr>
        <w:t>Incident Name</w:t>
      </w:r>
      <w:r w:rsidRPr="003C5E16">
        <w:rPr>
          <w:rFonts w:eastAsia="Calibri"/>
          <w:b/>
          <w:bCs/>
          <w:sz w:val="24"/>
        </w:rPr>
        <w:tab/>
        <w:t>Incident Number</w:t>
      </w:r>
    </w:p>
    <w:p w14:paraId="7413BEC9" w14:textId="77777777" w:rsidR="00B97D4A" w:rsidRPr="003C5E16" w:rsidRDefault="00B97D4A" w:rsidP="004E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1"/>
          <w:tab w:val="bar" w:pos="2250"/>
          <w:tab w:val="bar" w:pos="4680"/>
          <w:tab w:val="left" w:pos="4896"/>
          <w:tab w:val="bar" w:pos="6840"/>
        </w:tabs>
        <w:spacing w:before="60" w:after="60"/>
        <w:rPr>
          <w:rFonts w:eastAsia="Calibri"/>
          <w:b/>
          <w:bCs/>
          <w:sz w:val="24"/>
        </w:rPr>
      </w:pPr>
      <w:r w:rsidRPr="003C5E16">
        <w:rPr>
          <w:rFonts w:eastAsia="Calibri"/>
          <w:b/>
          <w:bCs/>
          <w:sz w:val="24"/>
        </w:rPr>
        <w:t>Assignment Dates</w:t>
      </w:r>
      <w:r w:rsidRPr="003C5E16">
        <w:rPr>
          <w:rFonts w:eastAsia="Calibri"/>
          <w:b/>
          <w:bCs/>
          <w:sz w:val="24"/>
        </w:rPr>
        <w:tab/>
        <w:t>Total Acres</w:t>
      </w:r>
    </w:p>
    <w:p w14:paraId="348B0D78" w14:textId="77777777" w:rsidR="00B97D4A" w:rsidRPr="003C5E16" w:rsidRDefault="00B97D4A" w:rsidP="004E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1"/>
          <w:tab w:val="bar" w:pos="2250"/>
          <w:tab w:val="bar" w:pos="4680"/>
          <w:tab w:val="left" w:pos="4896"/>
          <w:tab w:val="bar" w:pos="6840"/>
        </w:tabs>
        <w:spacing w:before="60" w:after="60"/>
        <w:rPr>
          <w:rFonts w:eastAsia="Calibri"/>
          <w:b/>
          <w:bCs/>
          <w:sz w:val="24"/>
        </w:rPr>
      </w:pPr>
      <w:r w:rsidRPr="003C5E16">
        <w:rPr>
          <w:rFonts w:eastAsia="Calibri"/>
          <w:b/>
          <w:bCs/>
          <w:sz w:val="24"/>
        </w:rPr>
        <w:t>Host Agency</w:t>
      </w:r>
      <w:r w:rsidRPr="003C5E16">
        <w:rPr>
          <w:rFonts w:eastAsia="Calibri"/>
          <w:b/>
          <w:bCs/>
          <w:sz w:val="24"/>
        </w:rPr>
        <w:tab/>
        <w:t>Evaluation Date</w:t>
      </w:r>
    </w:p>
    <w:p w14:paraId="55909686" w14:textId="77777777" w:rsidR="00B97D4A" w:rsidRPr="003C5E16" w:rsidRDefault="00B97D4A" w:rsidP="004E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1"/>
          <w:tab w:val="bar" w:pos="2250"/>
          <w:tab w:val="bar" w:pos="4680"/>
          <w:tab w:val="left" w:pos="4896"/>
          <w:tab w:val="bar" w:pos="6840"/>
        </w:tabs>
        <w:spacing w:before="60" w:after="60"/>
        <w:rPr>
          <w:rFonts w:eastAsia="Calibri"/>
          <w:b/>
          <w:bCs/>
          <w:sz w:val="24"/>
        </w:rPr>
      </w:pPr>
      <w:r w:rsidRPr="003C5E16">
        <w:rPr>
          <w:rFonts w:eastAsia="Calibri"/>
          <w:b/>
          <w:bCs/>
          <w:sz w:val="24"/>
        </w:rPr>
        <w:t xml:space="preserve">Administrative Unit </w:t>
      </w:r>
      <w:r w:rsidRPr="003C5E16">
        <w:rPr>
          <w:rFonts w:eastAsia="Calibri"/>
          <w:b/>
          <w:bCs/>
          <w:sz w:val="24"/>
        </w:rPr>
        <w:tab/>
        <w:t>Sub-Unit</w:t>
      </w:r>
    </w:p>
    <w:p w14:paraId="26EB7C08" w14:textId="77777777" w:rsidR="00B97D4A" w:rsidRPr="003C5E16" w:rsidRDefault="00B97D4A" w:rsidP="002D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" w:after="60"/>
        <w:rPr>
          <w:rFonts w:eastAsia="Calibri"/>
          <w:bCs/>
          <w:sz w:val="24"/>
        </w:rPr>
      </w:pPr>
      <w:r w:rsidRPr="003C5E16">
        <w:rPr>
          <w:rFonts w:eastAsia="Calibri"/>
          <w:bCs/>
          <w:sz w:val="24"/>
        </w:rPr>
        <w:t>At the conclusion of each incident management team (IMT) assignment, the agency administrator or representative should complete this initial performance evaluation</w:t>
      </w:r>
      <w:r w:rsidR="00EB4A18">
        <w:rPr>
          <w:rFonts w:eastAsia="Calibri"/>
          <w:bCs/>
          <w:sz w:val="24"/>
        </w:rPr>
        <w:t xml:space="preserve"> </w:t>
      </w:r>
      <w:r w:rsidRPr="003C5E16">
        <w:rPr>
          <w:rFonts w:eastAsia="Calibri"/>
          <w:bCs/>
          <w:sz w:val="24"/>
        </w:rPr>
        <w:t xml:space="preserve">(sections 1 </w:t>
      </w:r>
      <w:r w:rsidR="00136792" w:rsidRPr="003C5E16">
        <w:rPr>
          <w:rFonts w:eastAsia="Calibri"/>
          <w:bCs/>
          <w:sz w:val="24"/>
        </w:rPr>
        <w:t>–</w:t>
      </w:r>
      <w:r w:rsidRPr="003C5E16">
        <w:rPr>
          <w:rFonts w:eastAsia="Calibri"/>
          <w:bCs/>
          <w:sz w:val="24"/>
        </w:rPr>
        <w:t xml:space="preserve"> 5)</w:t>
      </w:r>
      <w:r w:rsidR="00584097" w:rsidRPr="003C5E16">
        <w:rPr>
          <w:rFonts w:eastAsia="Calibri"/>
          <w:bCs/>
          <w:sz w:val="24"/>
        </w:rPr>
        <w:t xml:space="preserve">. </w:t>
      </w:r>
      <w:r w:rsidRPr="003C5E16">
        <w:rPr>
          <w:rFonts w:eastAsia="Calibri"/>
          <w:bCs/>
          <w:sz w:val="24"/>
        </w:rPr>
        <w:t>This evaluation should be discussed directly with the incident commander</w:t>
      </w:r>
      <w:r w:rsidR="00584097" w:rsidRPr="003C5E16">
        <w:rPr>
          <w:rFonts w:eastAsia="Calibri"/>
          <w:bCs/>
          <w:sz w:val="24"/>
        </w:rPr>
        <w:t xml:space="preserve">. </w:t>
      </w:r>
      <w:r w:rsidRPr="003C5E16">
        <w:rPr>
          <w:rFonts w:eastAsia="Calibri"/>
          <w:bCs/>
          <w:sz w:val="24"/>
        </w:rPr>
        <w:t>The initial performance evaluation should be delivered by the agency administrator without delay to the incident commander, the state/regional fire management officer, and the chair of the IMT’s home geographic area multi-agency coordination group to ensure prompt follow-up to any issues of concern.</w:t>
      </w:r>
    </w:p>
    <w:p w14:paraId="33020138" w14:textId="77777777" w:rsidR="00B97D4A" w:rsidRPr="003C5E16" w:rsidRDefault="00B97D4A" w:rsidP="002D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eastAsia="Calibri"/>
          <w:b/>
          <w:bCs/>
          <w:sz w:val="24"/>
        </w:rPr>
      </w:pPr>
      <w:r w:rsidRPr="003C5E16">
        <w:rPr>
          <w:rFonts w:eastAsia="Calibri"/>
          <w:b/>
          <w:bCs/>
          <w:sz w:val="24"/>
        </w:rPr>
        <w:t>Complete the follow</w:t>
      </w:r>
      <w:r w:rsidR="00CB330E">
        <w:rPr>
          <w:rFonts w:eastAsia="Calibri"/>
          <w:b/>
          <w:bCs/>
          <w:sz w:val="24"/>
        </w:rPr>
        <w:t>ing</w:t>
      </w:r>
      <w:r w:rsidRPr="003C5E16">
        <w:rPr>
          <w:rFonts w:eastAsia="Calibri"/>
          <w:b/>
          <w:bCs/>
          <w:sz w:val="24"/>
        </w:rPr>
        <w:t xml:space="preserve"> evaluation narratives and rating for each question</w:t>
      </w:r>
      <w:r w:rsidR="00CB330E">
        <w:rPr>
          <w:rFonts w:eastAsia="Calibri"/>
          <w:b/>
          <w:bCs/>
          <w:sz w:val="24"/>
        </w:rPr>
        <w:t>.</w:t>
      </w:r>
    </w:p>
    <w:p w14:paraId="6EF591AA" w14:textId="77777777" w:rsidR="00B97D4A" w:rsidRPr="003C5E16" w:rsidRDefault="00B97D4A" w:rsidP="001A2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7560"/>
        </w:tabs>
        <w:spacing w:before="60"/>
        <w:rPr>
          <w:rFonts w:eastAsia="Calibri"/>
          <w:b/>
          <w:bCs/>
          <w:sz w:val="24"/>
        </w:rPr>
      </w:pPr>
      <w:r w:rsidRPr="003C5E16">
        <w:rPr>
          <w:rFonts w:eastAsia="Calibri"/>
          <w:bCs/>
          <w:sz w:val="24"/>
        </w:rPr>
        <w:t>0 – did not achieve expectations</w:t>
      </w:r>
      <w:r w:rsidRPr="003C5E16">
        <w:rPr>
          <w:rFonts w:eastAsia="Calibri"/>
          <w:bCs/>
          <w:sz w:val="24"/>
        </w:rPr>
        <w:tab/>
        <w:t>3 – met expectations</w:t>
      </w:r>
      <w:r w:rsidRPr="003C5E16">
        <w:rPr>
          <w:rFonts w:eastAsia="Calibri"/>
          <w:bCs/>
          <w:sz w:val="24"/>
        </w:rPr>
        <w:tab/>
        <w:t>5 – excelled</w:t>
      </w:r>
    </w:p>
    <w:p w14:paraId="5DE21C2B" w14:textId="368E7EDC" w:rsidR="00B97D4A" w:rsidRPr="003C5E16" w:rsidRDefault="00B97D4A" w:rsidP="00FA787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360" w:hanging="360"/>
        <w:rPr>
          <w:rFonts w:eastAsia="Calibri"/>
          <w:sz w:val="24"/>
          <w:szCs w:val="22"/>
        </w:rPr>
      </w:pPr>
      <w:r w:rsidRPr="003C5E16">
        <w:rPr>
          <w:rFonts w:eastAsia="Calibri"/>
          <w:sz w:val="24"/>
          <w:szCs w:val="22"/>
        </w:rPr>
        <w:t>1.</w:t>
      </w:r>
      <w:r w:rsidRPr="003C5E16">
        <w:rPr>
          <w:rFonts w:eastAsia="Calibri"/>
          <w:sz w:val="24"/>
          <w:szCs w:val="22"/>
        </w:rPr>
        <w:tab/>
        <w:t xml:space="preserve">How well did the </w:t>
      </w:r>
      <w:r w:rsidR="00506907">
        <w:rPr>
          <w:rFonts w:eastAsia="Calibri"/>
          <w:sz w:val="24"/>
          <w:szCs w:val="22"/>
        </w:rPr>
        <w:t>t</w:t>
      </w:r>
      <w:r w:rsidRPr="003C5E16">
        <w:rPr>
          <w:rFonts w:eastAsia="Calibri"/>
          <w:sz w:val="24"/>
          <w:szCs w:val="22"/>
        </w:rPr>
        <w:t xml:space="preserve">eam accomplish the objectives described in the Wildland Fire Decision Support System (WFDSS) the </w:t>
      </w:r>
      <w:r w:rsidR="00D502AA">
        <w:rPr>
          <w:rFonts w:eastAsia="Calibri"/>
          <w:sz w:val="24"/>
          <w:szCs w:val="22"/>
        </w:rPr>
        <w:t>d</w:t>
      </w:r>
      <w:r w:rsidRPr="003C5E16">
        <w:rPr>
          <w:rFonts w:eastAsia="Calibri"/>
          <w:sz w:val="24"/>
          <w:szCs w:val="22"/>
        </w:rPr>
        <w:t xml:space="preserve">elegation of </w:t>
      </w:r>
      <w:r w:rsidR="00D502AA">
        <w:rPr>
          <w:rFonts w:eastAsia="Calibri"/>
          <w:sz w:val="24"/>
          <w:szCs w:val="22"/>
        </w:rPr>
        <w:t>a</w:t>
      </w:r>
      <w:r w:rsidRPr="003C5E16">
        <w:rPr>
          <w:rFonts w:eastAsia="Calibri"/>
          <w:sz w:val="24"/>
          <w:szCs w:val="22"/>
        </w:rPr>
        <w:t xml:space="preserve">uthority, and the </w:t>
      </w:r>
      <w:r w:rsidR="00D502AA">
        <w:rPr>
          <w:rFonts w:eastAsia="Calibri"/>
          <w:sz w:val="24"/>
          <w:szCs w:val="22"/>
        </w:rPr>
        <w:t>a</w:t>
      </w:r>
      <w:r w:rsidRPr="003C5E16">
        <w:rPr>
          <w:rFonts w:eastAsia="Calibri"/>
          <w:sz w:val="24"/>
          <w:szCs w:val="22"/>
        </w:rPr>
        <w:t xml:space="preserve">gency </w:t>
      </w:r>
      <w:r w:rsidR="00D502AA">
        <w:rPr>
          <w:rFonts w:eastAsia="Calibri"/>
          <w:sz w:val="24"/>
          <w:szCs w:val="22"/>
        </w:rPr>
        <w:t>a</w:t>
      </w:r>
      <w:r w:rsidRPr="003C5E16">
        <w:rPr>
          <w:rFonts w:eastAsia="Calibri"/>
          <w:sz w:val="24"/>
          <w:szCs w:val="22"/>
        </w:rPr>
        <w:t xml:space="preserve">dministrator </w:t>
      </w:r>
      <w:r w:rsidR="00D502AA">
        <w:rPr>
          <w:rFonts w:eastAsia="Calibri"/>
          <w:sz w:val="24"/>
          <w:szCs w:val="22"/>
        </w:rPr>
        <w:t>b</w:t>
      </w:r>
      <w:r w:rsidRPr="003C5E16">
        <w:rPr>
          <w:rFonts w:eastAsia="Calibri"/>
          <w:sz w:val="24"/>
          <w:szCs w:val="22"/>
        </w:rPr>
        <w:t>riefing?</w:t>
      </w:r>
    </w:p>
    <w:p w14:paraId="465F8FBD" w14:textId="77777777" w:rsidR="00B97D4A" w:rsidRPr="003C5E16" w:rsidRDefault="007757D4" w:rsidP="00426F0B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</w:rPr>
      </w:pPr>
      <w:r>
        <w:rPr>
          <w:rFonts w:eastAsia="Calibri"/>
          <w:sz w:val="24"/>
        </w:rPr>
        <w:t xml:space="preserve">Check </w:t>
      </w:r>
      <w:r w:rsidR="00B97D4A" w:rsidRPr="003C5E16">
        <w:rPr>
          <w:rFonts w:eastAsia="Calibri"/>
          <w:sz w:val="24"/>
        </w:rPr>
        <w:t>one</w:t>
      </w:r>
      <w:r w:rsidR="00B97D4A" w:rsidRPr="003C5E16">
        <w:rPr>
          <w:rFonts w:eastAsia="Calibri"/>
          <w:sz w:val="24"/>
        </w:rPr>
        <w:tab/>
      </w:r>
      <w:r w:rsidR="00BA5D1F">
        <w:rPr>
          <w:rFonts w:eastAsia="Calibri"/>
          <w:sz w:val="24"/>
          <w:u w:val="single"/>
        </w:rPr>
        <w:tab/>
      </w:r>
      <w:r w:rsidR="00BA5D1F" w:rsidRPr="00BA5D1F">
        <w:rPr>
          <w:rFonts w:eastAsia="Calibri"/>
          <w:sz w:val="24"/>
        </w:rPr>
        <w:t xml:space="preserve"> </w:t>
      </w:r>
      <w:r w:rsidR="00B97D4A" w:rsidRPr="003C5E16">
        <w:rPr>
          <w:rFonts w:eastAsia="Calibri"/>
          <w:sz w:val="24"/>
        </w:rPr>
        <w:t>0</w:t>
      </w:r>
      <w:r w:rsidR="00B97D4A" w:rsidRPr="003C5E16">
        <w:rPr>
          <w:rFonts w:eastAsia="Calibri"/>
          <w:sz w:val="24"/>
        </w:rPr>
        <w:tab/>
      </w:r>
      <w:r w:rsidR="005435C7">
        <w:rPr>
          <w:rFonts w:eastAsia="Calibri"/>
          <w:sz w:val="24"/>
          <w:u w:val="single"/>
        </w:rPr>
        <w:tab/>
      </w:r>
      <w:r w:rsidR="005435C7">
        <w:rPr>
          <w:rFonts w:eastAsia="Calibri"/>
          <w:sz w:val="24"/>
        </w:rPr>
        <w:t xml:space="preserve"> </w:t>
      </w:r>
      <w:r w:rsidR="00B97D4A" w:rsidRPr="003C5E16">
        <w:rPr>
          <w:rFonts w:eastAsia="Calibri"/>
          <w:sz w:val="24"/>
        </w:rPr>
        <w:t>1</w:t>
      </w:r>
      <w:r w:rsidR="00B97D4A" w:rsidRPr="003C5E16">
        <w:rPr>
          <w:rFonts w:eastAsia="Calibri"/>
          <w:sz w:val="24"/>
        </w:rPr>
        <w:tab/>
      </w:r>
      <w:r w:rsidR="002D731F">
        <w:rPr>
          <w:rFonts w:eastAsia="Calibri"/>
          <w:sz w:val="24"/>
          <w:u w:val="single"/>
        </w:rPr>
        <w:tab/>
      </w:r>
      <w:r w:rsidR="002D731F">
        <w:rPr>
          <w:rFonts w:eastAsia="Calibri"/>
          <w:sz w:val="24"/>
        </w:rPr>
        <w:t xml:space="preserve"> </w:t>
      </w:r>
      <w:r w:rsidR="00B97D4A" w:rsidRPr="003C5E16">
        <w:rPr>
          <w:rFonts w:eastAsia="Calibri"/>
          <w:sz w:val="24"/>
        </w:rPr>
        <w:t>2</w:t>
      </w:r>
      <w:r w:rsidR="00B97D4A" w:rsidRPr="003C5E16">
        <w:rPr>
          <w:rFonts w:eastAsia="Calibri"/>
          <w:sz w:val="24"/>
        </w:rPr>
        <w:tab/>
      </w:r>
      <w:r w:rsidR="00F23FED">
        <w:rPr>
          <w:rFonts w:eastAsia="Calibri"/>
          <w:sz w:val="24"/>
          <w:u w:val="single"/>
        </w:rPr>
        <w:tab/>
      </w:r>
      <w:r w:rsidR="00F23FED">
        <w:rPr>
          <w:rFonts w:eastAsia="Calibri"/>
          <w:sz w:val="24"/>
        </w:rPr>
        <w:t xml:space="preserve"> </w:t>
      </w:r>
      <w:r w:rsidR="00B97D4A" w:rsidRPr="003C5E16">
        <w:rPr>
          <w:rFonts w:eastAsia="Calibri"/>
          <w:sz w:val="24"/>
        </w:rPr>
        <w:t>3</w:t>
      </w:r>
      <w:r w:rsidR="00B97D4A" w:rsidRPr="003C5E16">
        <w:rPr>
          <w:rFonts w:eastAsia="Calibri"/>
          <w:sz w:val="24"/>
        </w:rPr>
        <w:tab/>
      </w:r>
      <w:r w:rsidR="007E3F2E">
        <w:rPr>
          <w:rFonts w:eastAsia="Calibri"/>
          <w:sz w:val="24"/>
          <w:u w:val="single"/>
        </w:rPr>
        <w:tab/>
      </w:r>
      <w:r w:rsidR="00EB41A7">
        <w:rPr>
          <w:rFonts w:eastAsia="Calibri"/>
          <w:sz w:val="24"/>
        </w:rPr>
        <w:t xml:space="preserve"> </w:t>
      </w:r>
      <w:r w:rsidR="00B97D4A" w:rsidRPr="003C5E16">
        <w:rPr>
          <w:rFonts w:eastAsia="Calibri"/>
          <w:sz w:val="24"/>
        </w:rPr>
        <w:t>4</w:t>
      </w:r>
      <w:r w:rsidR="00B97D4A" w:rsidRPr="003C5E16">
        <w:rPr>
          <w:rFonts w:eastAsia="Calibri"/>
          <w:sz w:val="24"/>
        </w:rPr>
        <w:tab/>
      </w:r>
      <w:r w:rsidR="00222922">
        <w:rPr>
          <w:rFonts w:eastAsia="Calibri"/>
          <w:sz w:val="24"/>
          <w:u w:val="single"/>
        </w:rPr>
        <w:tab/>
      </w:r>
      <w:r w:rsidR="00222922">
        <w:rPr>
          <w:rFonts w:eastAsia="Calibri"/>
          <w:sz w:val="24"/>
        </w:rPr>
        <w:t xml:space="preserve"> </w:t>
      </w:r>
      <w:r w:rsidR="00B97D4A" w:rsidRPr="003C5E16">
        <w:rPr>
          <w:rFonts w:eastAsia="Calibri"/>
          <w:sz w:val="24"/>
        </w:rPr>
        <w:t>5</w:t>
      </w:r>
    </w:p>
    <w:p w14:paraId="5B1A11A3" w14:textId="77777777" w:rsidR="00B97D4A" w:rsidRPr="003C5E16" w:rsidRDefault="00B97D4A" w:rsidP="008836C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920"/>
        <w:rPr>
          <w:rFonts w:eastAsia="Calibri"/>
          <w:sz w:val="24"/>
          <w:szCs w:val="22"/>
        </w:rPr>
      </w:pPr>
      <w:r w:rsidRPr="003C5E16">
        <w:rPr>
          <w:rFonts w:eastAsia="Calibri"/>
          <w:sz w:val="24"/>
          <w:szCs w:val="22"/>
        </w:rPr>
        <w:t>(</w:t>
      </w:r>
      <w:r w:rsidRPr="003C5E16">
        <w:rPr>
          <w:rFonts w:eastAsia="Calibri"/>
          <w:bCs/>
          <w:sz w:val="24"/>
        </w:rPr>
        <w:t>Explain</w:t>
      </w:r>
      <w:r w:rsidRPr="003C5E16">
        <w:rPr>
          <w:rFonts w:eastAsia="Calibri"/>
          <w:sz w:val="24"/>
          <w:szCs w:val="22"/>
        </w:rPr>
        <w:t>)</w:t>
      </w:r>
    </w:p>
    <w:p w14:paraId="12237B1A" w14:textId="773115B0" w:rsidR="00B97D4A" w:rsidRPr="003C5E16" w:rsidRDefault="00506907" w:rsidP="0060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360" w:hanging="360"/>
        <w:rPr>
          <w:rFonts w:eastAsia="Calibri"/>
          <w:sz w:val="22"/>
          <w:szCs w:val="24"/>
        </w:rPr>
      </w:pPr>
      <w:r>
        <w:rPr>
          <w:rFonts w:eastAsia="Calibri"/>
          <w:sz w:val="24"/>
          <w:szCs w:val="22"/>
        </w:rPr>
        <w:t>2.</w:t>
      </w:r>
      <w:r>
        <w:rPr>
          <w:rFonts w:eastAsia="Calibri"/>
          <w:sz w:val="24"/>
          <w:szCs w:val="22"/>
        </w:rPr>
        <w:tab/>
        <w:t>How well did the t</w:t>
      </w:r>
      <w:r w:rsidR="00B97D4A" w:rsidRPr="003C5E16">
        <w:rPr>
          <w:rFonts w:eastAsia="Calibri"/>
          <w:sz w:val="24"/>
          <w:szCs w:val="22"/>
        </w:rPr>
        <w:t>eam manage the cost of the incident</w:t>
      </w:r>
      <w:r w:rsidR="00584097" w:rsidRPr="003C5E16">
        <w:rPr>
          <w:rFonts w:eastAsia="Calibri"/>
          <w:sz w:val="24"/>
          <w:szCs w:val="22"/>
        </w:rPr>
        <w:t xml:space="preserve">? </w:t>
      </w:r>
      <w:r w:rsidR="00B97D4A" w:rsidRPr="003C5E16">
        <w:rPr>
          <w:rFonts w:eastAsia="Calibri"/>
          <w:sz w:val="24"/>
          <w:szCs w:val="22"/>
        </w:rPr>
        <w:t>Did the team follow agency incident operating guidelines</w:t>
      </w:r>
      <w:r w:rsidR="00584097" w:rsidRPr="003C5E16">
        <w:rPr>
          <w:rFonts w:eastAsia="Calibri"/>
          <w:sz w:val="24"/>
          <w:szCs w:val="22"/>
        </w:rPr>
        <w:t xml:space="preserve">? </w:t>
      </w:r>
      <w:r w:rsidR="00B97D4A" w:rsidRPr="003C5E16">
        <w:rPr>
          <w:rFonts w:eastAsia="Calibri"/>
          <w:sz w:val="24"/>
          <w:szCs w:val="22"/>
        </w:rPr>
        <w:t xml:space="preserve">Were follow-up issues </w:t>
      </w:r>
      <w:r w:rsidR="000F3FDF">
        <w:rPr>
          <w:rFonts w:eastAsia="Calibri"/>
          <w:sz w:val="24"/>
          <w:szCs w:val="22"/>
        </w:rPr>
        <w:t>(e.g.,</w:t>
      </w:r>
      <w:r w:rsidR="000F3FDF" w:rsidRPr="003C5E16">
        <w:rPr>
          <w:rFonts w:eastAsia="Calibri"/>
          <w:sz w:val="24"/>
          <w:szCs w:val="22"/>
        </w:rPr>
        <w:t xml:space="preserve"> invoices, OWCP and vendor issues</w:t>
      </w:r>
      <w:r w:rsidR="000F3FDF">
        <w:rPr>
          <w:rFonts w:eastAsia="Calibri"/>
          <w:sz w:val="24"/>
          <w:szCs w:val="22"/>
        </w:rPr>
        <w:t xml:space="preserve">) </w:t>
      </w:r>
      <w:r w:rsidR="00B97D4A" w:rsidRPr="003C5E16">
        <w:rPr>
          <w:rFonts w:eastAsia="Calibri"/>
          <w:sz w:val="24"/>
          <w:szCs w:val="22"/>
        </w:rPr>
        <w:t xml:space="preserve">identified and documented for the </w:t>
      </w:r>
      <w:r w:rsidR="00D502AA">
        <w:rPr>
          <w:rFonts w:eastAsia="Calibri"/>
          <w:sz w:val="24"/>
          <w:szCs w:val="22"/>
        </w:rPr>
        <w:t>a</w:t>
      </w:r>
      <w:r w:rsidR="00B97D4A" w:rsidRPr="003C5E16">
        <w:rPr>
          <w:rFonts w:eastAsia="Calibri"/>
          <w:sz w:val="24"/>
          <w:szCs w:val="22"/>
        </w:rPr>
        <w:t xml:space="preserve">gency </w:t>
      </w:r>
      <w:r w:rsidR="00D502AA">
        <w:rPr>
          <w:rFonts w:eastAsia="Calibri"/>
          <w:sz w:val="24"/>
          <w:szCs w:val="22"/>
        </w:rPr>
        <w:t>a</w:t>
      </w:r>
      <w:r w:rsidR="00B97D4A" w:rsidRPr="003C5E16">
        <w:rPr>
          <w:rFonts w:eastAsia="Calibri"/>
          <w:sz w:val="24"/>
          <w:szCs w:val="22"/>
        </w:rPr>
        <w:t>dministrator?</w:t>
      </w:r>
    </w:p>
    <w:p w14:paraId="76364299" w14:textId="77777777" w:rsidR="00787444" w:rsidRPr="003C5E16" w:rsidRDefault="00787444" w:rsidP="00787444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1AA5E397" w14:textId="77777777" w:rsidR="00B97D4A" w:rsidRPr="003C5E16" w:rsidRDefault="00B97D4A" w:rsidP="00787444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920"/>
        <w:rPr>
          <w:rFonts w:eastAsia="Calibri"/>
          <w:sz w:val="24"/>
          <w:szCs w:val="22"/>
        </w:rPr>
      </w:pPr>
      <w:r w:rsidRPr="003C5E16">
        <w:rPr>
          <w:rFonts w:eastAsia="Calibri"/>
          <w:sz w:val="24"/>
          <w:szCs w:val="22"/>
        </w:rPr>
        <w:t>(Explain)</w:t>
      </w:r>
    </w:p>
    <w:p w14:paraId="6918E302" w14:textId="77777777" w:rsidR="00B97D4A" w:rsidRPr="00B97D4A" w:rsidRDefault="00B97D4A" w:rsidP="00B97D4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Cs w:val="22"/>
        </w:rPr>
      </w:pPr>
      <w:r w:rsidRPr="00B97D4A">
        <w:rPr>
          <w:rFonts w:eastAsia="Calibri"/>
          <w:szCs w:val="22"/>
        </w:rPr>
        <w:t xml:space="preserve"> </w:t>
      </w:r>
      <w:r w:rsidRPr="00B97D4A">
        <w:rPr>
          <w:rFonts w:eastAsia="Calibri"/>
          <w:szCs w:val="22"/>
        </w:rPr>
        <w:br w:type="page"/>
      </w:r>
    </w:p>
    <w:p w14:paraId="7AC9A4AE" w14:textId="77777777" w:rsidR="00B97D4A" w:rsidRPr="00AF71E7" w:rsidRDefault="00506907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3.</w:t>
      </w:r>
      <w:r>
        <w:rPr>
          <w:rFonts w:eastAsia="Calibri"/>
          <w:sz w:val="24"/>
          <w:szCs w:val="24"/>
        </w:rPr>
        <w:tab/>
        <w:t>How did the t</w:t>
      </w:r>
      <w:r w:rsidR="00B97D4A" w:rsidRPr="00AF71E7">
        <w:rPr>
          <w:rFonts w:eastAsia="Calibri"/>
          <w:sz w:val="24"/>
          <w:szCs w:val="24"/>
        </w:rPr>
        <w:t>eam demonstrate sensitivity to resource limits/constraints and environmental concerns?</w:t>
      </w:r>
    </w:p>
    <w:p w14:paraId="24BFA910" w14:textId="77777777" w:rsidR="00D54FDC" w:rsidRPr="003C5E16" w:rsidRDefault="00D54FDC" w:rsidP="00D54FDC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67C59C68" w14:textId="77777777" w:rsidR="00B97D4A" w:rsidRPr="00AF71E7" w:rsidRDefault="00B97D4A" w:rsidP="0056586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</w:t>
      </w:r>
      <w:r w:rsidRPr="00AF71E7">
        <w:rPr>
          <w:rFonts w:eastAsia="Calibri"/>
          <w:bCs/>
          <w:sz w:val="24"/>
          <w:szCs w:val="24"/>
        </w:rPr>
        <w:t>Explain</w:t>
      </w:r>
      <w:r w:rsidRPr="00AF71E7">
        <w:rPr>
          <w:rFonts w:eastAsia="Calibri"/>
          <w:sz w:val="24"/>
          <w:szCs w:val="24"/>
        </w:rPr>
        <w:t>)</w:t>
      </w:r>
    </w:p>
    <w:p w14:paraId="230E3A91" w14:textId="77777777" w:rsidR="00B97D4A" w:rsidRPr="00AF71E7" w:rsidRDefault="00506907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</w:t>
      </w:r>
      <w:r>
        <w:rPr>
          <w:rFonts w:eastAsia="Calibri"/>
          <w:sz w:val="24"/>
          <w:szCs w:val="24"/>
        </w:rPr>
        <w:tab/>
        <w:t>How well did the t</w:t>
      </w:r>
      <w:r w:rsidR="00B97D4A" w:rsidRPr="00AF71E7">
        <w:rPr>
          <w:rFonts w:eastAsia="Calibri"/>
          <w:sz w:val="24"/>
          <w:szCs w:val="24"/>
        </w:rPr>
        <w:t>eam deal with sensitive political and social concerns?</w:t>
      </w:r>
    </w:p>
    <w:p w14:paraId="73E99F05" w14:textId="77777777" w:rsidR="00D54FDC" w:rsidRPr="003C5E16" w:rsidRDefault="00D54FDC" w:rsidP="00D54FDC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6486748E" w14:textId="77777777" w:rsidR="00B97D4A" w:rsidRPr="00AF71E7" w:rsidRDefault="00B97D4A" w:rsidP="0056586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(Explain)</w:t>
      </w:r>
    </w:p>
    <w:p w14:paraId="1532619A" w14:textId="77777777" w:rsidR="00B97D4A" w:rsidRPr="00AF71E7" w:rsidRDefault="00506907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</w:t>
      </w:r>
      <w:r>
        <w:rPr>
          <w:rFonts w:eastAsia="Calibri"/>
          <w:sz w:val="24"/>
          <w:szCs w:val="24"/>
        </w:rPr>
        <w:tab/>
        <w:t>Was the t</w:t>
      </w:r>
      <w:r w:rsidR="00B97D4A" w:rsidRPr="00AF71E7">
        <w:rPr>
          <w:rFonts w:eastAsia="Calibri"/>
          <w:sz w:val="24"/>
          <w:szCs w:val="24"/>
        </w:rPr>
        <w:t>eam professional in the manner in which they assumed management of the incident and how they managed the total incident</w:t>
      </w:r>
      <w:r w:rsidR="00584097" w:rsidRPr="00AF71E7">
        <w:rPr>
          <w:rFonts w:eastAsia="Calibri"/>
          <w:sz w:val="24"/>
          <w:szCs w:val="24"/>
        </w:rPr>
        <w:t xml:space="preserve">? </w:t>
      </w:r>
      <w:r>
        <w:rPr>
          <w:rFonts w:eastAsia="Calibri"/>
          <w:sz w:val="24"/>
          <w:szCs w:val="24"/>
        </w:rPr>
        <w:t>How did the t</w:t>
      </w:r>
      <w:r w:rsidR="00B97D4A" w:rsidRPr="00AF71E7">
        <w:rPr>
          <w:rFonts w:eastAsia="Calibri"/>
          <w:sz w:val="24"/>
          <w:szCs w:val="24"/>
        </w:rPr>
        <w:t>eam handle transition either to another IMT or in returning the incident the hosting agency?</w:t>
      </w:r>
    </w:p>
    <w:p w14:paraId="48D707A5" w14:textId="77777777" w:rsidR="005B3496" w:rsidRPr="003C5E16" w:rsidRDefault="005B3496" w:rsidP="005B3496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7C4D0F58" w14:textId="77777777" w:rsidR="00B97D4A" w:rsidRPr="00AF71E7" w:rsidRDefault="00B97D4A" w:rsidP="0056586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</w:t>
      </w:r>
      <w:r w:rsidRPr="00AF71E7">
        <w:rPr>
          <w:rFonts w:eastAsia="Calibri"/>
          <w:bCs/>
          <w:sz w:val="24"/>
          <w:szCs w:val="24"/>
        </w:rPr>
        <w:t>Explain</w:t>
      </w:r>
      <w:r w:rsidRPr="00AF71E7">
        <w:rPr>
          <w:rFonts w:eastAsia="Calibri"/>
          <w:sz w:val="24"/>
          <w:szCs w:val="24"/>
        </w:rPr>
        <w:t>)</w:t>
      </w:r>
    </w:p>
    <w:p w14:paraId="33528AF8" w14:textId="77777777" w:rsidR="00B97D4A" w:rsidRPr="00AF71E7" w:rsidRDefault="00506907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</w:t>
      </w:r>
      <w:r>
        <w:rPr>
          <w:rFonts w:eastAsia="Calibri"/>
          <w:sz w:val="24"/>
          <w:szCs w:val="24"/>
        </w:rPr>
        <w:tab/>
        <w:t>How well did the t</w:t>
      </w:r>
      <w:r w:rsidR="00B97D4A" w:rsidRPr="00AF71E7">
        <w:rPr>
          <w:rFonts w:eastAsia="Calibri"/>
          <w:sz w:val="24"/>
          <w:szCs w:val="24"/>
        </w:rPr>
        <w:t>eam anticipate and respond to changing conditions, was the response timely and effective?</w:t>
      </w:r>
    </w:p>
    <w:p w14:paraId="00AA2A6F" w14:textId="77777777" w:rsidR="005B3496" w:rsidRPr="003C5E16" w:rsidRDefault="005B3496" w:rsidP="005B3496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1B2A8BBD" w14:textId="77777777" w:rsidR="00B97D4A" w:rsidRPr="00AF71E7" w:rsidRDefault="00B97D4A" w:rsidP="0056586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(Explain)</w:t>
      </w:r>
    </w:p>
    <w:p w14:paraId="4A3F99F8" w14:textId="77777777" w:rsidR="00B97D4A" w:rsidRPr="00AF71E7" w:rsidRDefault="00B97D4A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7.</w:t>
      </w:r>
      <w:r w:rsidRPr="00AF71E7">
        <w:rPr>
          <w:rFonts w:eastAsia="Calibri"/>
          <w:sz w:val="24"/>
          <w:szCs w:val="24"/>
        </w:rPr>
        <w:tab/>
        <w:t xml:space="preserve">How well did the </w:t>
      </w:r>
      <w:r w:rsidR="00506907">
        <w:rPr>
          <w:rFonts w:eastAsia="Calibri"/>
          <w:sz w:val="24"/>
          <w:szCs w:val="24"/>
        </w:rPr>
        <w:t>t</w:t>
      </w:r>
      <w:r w:rsidRPr="00AF71E7">
        <w:rPr>
          <w:rFonts w:eastAsia="Calibri"/>
          <w:sz w:val="24"/>
          <w:szCs w:val="24"/>
        </w:rPr>
        <w:t>eam place the proper emphasis on safety?</w:t>
      </w:r>
    </w:p>
    <w:p w14:paraId="050288F1" w14:textId="77777777" w:rsidR="00B97D4A" w:rsidRPr="00AF71E7" w:rsidRDefault="005B3496" w:rsidP="005B3496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  <w:szCs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4D4C2612" w14:textId="77777777" w:rsidR="00B97D4A" w:rsidRPr="00AF71E7" w:rsidRDefault="00B97D4A" w:rsidP="005609D4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(Explain)</w:t>
      </w:r>
    </w:p>
    <w:p w14:paraId="7D5D53EE" w14:textId="77777777" w:rsidR="00B97D4A" w:rsidRPr="00AF71E7" w:rsidRDefault="00B97D4A" w:rsidP="00B97D4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 xml:space="preserve"> </w:t>
      </w:r>
      <w:r w:rsidRPr="00AF71E7">
        <w:rPr>
          <w:rFonts w:eastAsia="Calibri"/>
          <w:sz w:val="24"/>
          <w:szCs w:val="24"/>
        </w:rPr>
        <w:br w:type="page"/>
      </w:r>
    </w:p>
    <w:p w14:paraId="0069D809" w14:textId="77777777" w:rsidR="00B97D4A" w:rsidRPr="00AF71E7" w:rsidRDefault="00506907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8.</w:t>
      </w:r>
      <w:r>
        <w:rPr>
          <w:rFonts w:eastAsia="Calibri"/>
          <w:sz w:val="24"/>
          <w:szCs w:val="24"/>
        </w:rPr>
        <w:tab/>
        <w:t>Did the t</w:t>
      </w:r>
      <w:r w:rsidR="00B97D4A" w:rsidRPr="00AF71E7">
        <w:rPr>
          <w:rFonts w:eastAsia="Calibri"/>
          <w:sz w:val="24"/>
          <w:szCs w:val="24"/>
        </w:rPr>
        <w:t>eam activate and manage the mobilization/demobilization in a timely and cost effective manner?</w:t>
      </w:r>
    </w:p>
    <w:p w14:paraId="77918D6F" w14:textId="77777777" w:rsidR="00B97D4A" w:rsidRPr="00AF71E7" w:rsidRDefault="00917D9C" w:rsidP="00917D9C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  <w:szCs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25EBD60F" w14:textId="77777777" w:rsidR="00B97D4A" w:rsidRPr="00AF71E7" w:rsidRDefault="00B97D4A" w:rsidP="001D3CF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(Explain)</w:t>
      </w:r>
    </w:p>
    <w:p w14:paraId="637FD38A" w14:textId="77777777" w:rsidR="00B97D4A" w:rsidRPr="00AF71E7" w:rsidRDefault="00B97D4A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9.</w:t>
      </w:r>
      <w:r w:rsidRPr="00AF71E7">
        <w:rPr>
          <w:rFonts w:eastAsia="Calibri"/>
          <w:sz w:val="24"/>
          <w:szCs w:val="24"/>
        </w:rPr>
        <w:tab/>
        <w:t xml:space="preserve">How well did the </w:t>
      </w:r>
      <w:r w:rsidR="00506907">
        <w:rPr>
          <w:rFonts w:eastAsia="Calibri"/>
          <w:sz w:val="24"/>
          <w:szCs w:val="24"/>
        </w:rPr>
        <w:t>t</w:t>
      </w:r>
      <w:r w:rsidRPr="00AF71E7">
        <w:rPr>
          <w:rFonts w:eastAsia="Calibri"/>
          <w:sz w:val="24"/>
          <w:szCs w:val="24"/>
        </w:rPr>
        <w:t>eam use local resources, trainees, and closest available forces?</w:t>
      </w:r>
    </w:p>
    <w:p w14:paraId="39E34A06" w14:textId="77777777" w:rsidR="00B97D4A" w:rsidRPr="00AF71E7" w:rsidRDefault="00B92542" w:rsidP="00B92542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  <w:szCs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5F9B8971" w14:textId="77777777" w:rsidR="00B97D4A" w:rsidRDefault="00B97D4A" w:rsidP="001D3CF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</w:t>
      </w:r>
      <w:r w:rsidRPr="00AF71E7">
        <w:rPr>
          <w:rFonts w:eastAsia="Calibri"/>
          <w:bCs/>
          <w:sz w:val="24"/>
          <w:szCs w:val="24"/>
        </w:rPr>
        <w:t>Explain</w:t>
      </w:r>
      <w:r w:rsidRPr="00AF71E7">
        <w:rPr>
          <w:rFonts w:eastAsia="Calibri"/>
          <w:sz w:val="24"/>
          <w:szCs w:val="24"/>
        </w:rPr>
        <w:t>)</w:t>
      </w:r>
    </w:p>
    <w:p w14:paraId="6CF495E8" w14:textId="1A7DD210" w:rsidR="00B97D4A" w:rsidRPr="00AF71E7" w:rsidRDefault="00B97D4A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10.</w:t>
      </w:r>
      <w:r w:rsidRPr="00AF71E7">
        <w:rPr>
          <w:rFonts w:eastAsia="Calibri"/>
          <w:sz w:val="24"/>
          <w:szCs w:val="24"/>
        </w:rPr>
        <w:tab/>
      </w:r>
      <w:r w:rsidR="00213B7A">
        <w:rPr>
          <w:rFonts w:eastAsia="Calibri"/>
          <w:sz w:val="24"/>
          <w:szCs w:val="24"/>
        </w:rPr>
        <w:t>How did the t</w:t>
      </w:r>
      <w:r w:rsidRPr="00AF71E7">
        <w:rPr>
          <w:rFonts w:eastAsia="Calibri"/>
          <w:sz w:val="24"/>
          <w:szCs w:val="24"/>
        </w:rPr>
        <w:t>eam notify the incident agency regarding triggers for initia</w:t>
      </w:r>
      <w:r w:rsidR="00213B7A">
        <w:rPr>
          <w:rFonts w:eastAsia="Calibri"/>
          <w:sz w:val="24"/>
          <w:szCs w:val="24"/>
        </w:rPr>
        <w:t xml:space="preserve">ting a cost share agreement or </w:t>
      </w:r>
      <w:r w:rsidR="00391A70" w:rsidRPr="00391A70">
        <w:rPr>
          <w:rFonts w:eastAsia="Calibri"/>
          <w:sz w:val="24"/>
          <w:szCs w:val="24"/>
        </w:rPr>
        <w:t>wildland fire management annual report and large fire review (FS)/</w:t>
      </w:r>
      <w:r w:rsidR="00391A70">
        <w:rPr>
          <w:rFonts w:eastAsia="Calibri"/>
          <w:sz w:val="24"/>
          <w:szCs w:val="24"/>
        </w:rPr>
        <w:t>significant wildland fire review</w:t>
      </w:r>
      <w:r w:rsidR="00213B7A">
        <w:rPr>
          <w:rFonts w:eastAsia="Calibri"/>
          <w:sz w:val="24"/>
          <w:szCs w:val="24"/>
        </w:rPr>
        <w:t xml:space="preserve"> (DOI)</w:t>
      </w:r>
      <w:r w:rsidR="00584097" w:rsidRPr="00AF71E7">
        <w:rPr>
          <w:rFonts w:eastAsia="Calibri"/>
          <w:sz w:val="24"/>
          <w:szCs w:val="24"/>
        </w:rPr>
        <w:t xml:space="preserve">? </w:t>
      </w:r>
      <w:r w:rsidRPr="00AF71E7">
        <w:rPr>
          <w:rFonts w:eastAsia="Calibri"/>
          <w:sz w:val="24"/>
          <w:szCs w:val="24"/>
        </w:rPr>
        <w:t>How were those recommendations implemented?</w:t>
      </w:r>
    </w:p>
    <w:p w14:paraId="7E27C7A9" w14:textId="77777777" w:rsidR="00DC75CC" w:rsidRPr="003C5E16" w:rsidRDefault="00DC75CC" w:rsidP="00DC75CC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57238B44" w14:textId="77777777" w:rsidR="00B97D4A" w:rsidRPr="00AF71E7" w:rsidRDefault="00B97D4A" w:rsidP="001D3CF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(Explain)</w:t>
      </w:r>
    </w:p>
    <w:p w14:paraId="09A286B3" w14:textId="4ACAB4EF" w:rsidR="00B97D4A" w:rsidRPr="00AF71E7" w:rsidRDefault="00B97D4A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11.</w:t>
      </w:r>
      <w:r w:rsidRPr="00AF71E7">
        <w:rPr>
          <w:rFonts w:eastAsia="Calibri"/>
          <w:sz w:val="24"/>
          <w:szCs w:val="24"/>
        </w:rPr>
        <w:tab/>
        <w:t>Was the IC engaged and in charge of</w:t>
      </w:r>
      <w:r w:rsidR="00506907">
        <w:rPr>
          <w:rFonts w:eastAsia="Calibri"/>
          <w:sz w:val="24"/>
          <w:szCs w:val="24"/>
        </w:rPr>
        <w:t xml:space="preserve"> the team and the </w:t>
      </w:r>
      <w:r w:rsidR="00D502AA">
        <w:rPr>
          <w:rFonts w:eastAsia="Calibri"/>
          <w:sz w:val="24"/>
          <w:szCs w:val="24"/>
        </w:rPr>
        <w:t>i</w:t>
      </w:r>
      <w:r w:rsidRPr="00AF71E7">
        <w:rPr>
          <w:rFonts w:eastAsia="Calibri"/>
          <w:sz w:val="24"/>
          <w:szCs w:val="24"/>
        </w:rPr>
        <w:t>ncident</w:t>
      </w:r>
      <w:r w:rsidR="00584097" w:rsidRPr="00AF71E7">
        <w:rPr>
          <w:rFonts w:eastAsia="Calibri"/>
          <w:sz w:val="24"/>
          <w:szCs w:val="24"/>
        </w:rPr>
        <w:t xml:space="preserve">? </w:t>
      </w:r>
      <w:r w:rsidRPr="00AF71E7">
        <w:rPr>
          <w:rFonts w:eastAsia="Calibri"/>
          <w:sz w:val="24"/>
          <w:szCs w:val="24"/>
        </w:rPr>
        <w:t>How well did the IC function and operate as a leader?</w:t>
      </w:r>
    </w:p>
    <w:p w14:paraId="3B163015" w14:textId="77777777" w:rsidR="00B97D4A" w:rsidRPr="00AF71E7" w:rsidRDefault="00DC75CC" w:rsidP="00DC75CC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  <w:szCs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5D3F722A" w14:textId="77777777" w:rsidR="00B97D4A" w:rsidRPr="00AF71E7" w:rsidRDefault="00B97D4A" w:rsidP="001D3CF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(Explain)</w:t>
      </w:r>
    </w:p>
    <w:p w14:paraId="660B9B9C" w14:textId="77777777" w:rsidR="00B97D4A" w:rsidRPr="00AF71E7" w:rsidRDefault="00B97D4A" w:rsidP="00B97D4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 xml:space="preserve"> </w:t>
      </w:r>
      <w:r w:rsidRPr="00AF71E7">
        <w:rPr>
          <w:rFonts w:eastAsia="Calibri"/>
          <w:sz w:val="24"/>
          <w:szCs w:val="24"/>
        </w:rPr>
        <w:br w:type="page"/>
      </w:r>
    </w:p>
    <w:p w14:paraId="665D8E28" w14:textId="77777777" w:rsidR="00B97D4A" w:rsidRPr="00AF71E7" w:rsidRDefault="00B97D4A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lastRenderedPageBreak/>
        <w:t>12.</w:t>
      </w:r>
      <w:r w:rsidRPr="00AF71E7">
        <w:rPr>
          <w:rFonts w:eastAsia="Calibri"/>
          <w:sz w:val="24"/>
          <w:szCs w:val="24"/>
        </w:rPr>
        <w:tab/>
        <w:t>How timely was the IC in assuming responsibility for the incident and initiating action?</w:t>
      </w:r>
    </w:p>
    <w:p w14:paraId="2E23703F" w14:textId="77777777" w:rsidR="008C3DB6" w:rsidRPr="003C5E16" w:rsidRDefault="008C3DB6" w:rsidP="008C3DB6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2095E0F4" w14:textId="77777777" w:rsidR="00B97D4A" w:rsidRPr="00AF71E7" w:rsidRDefault="00B97D4A" w:rsidP="001D3CF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(Explain)</w:t>
      </w:r>
    </w:p>
    <w:p w14:paraId="30E3AFBB" w14:textId="77777777" w:rsidR="00B97D4A" w:rsidRPr="00AF71E7" w:rsidRDefault="00B97D4A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13.</w:t>
      </w:r>
      <w:r w:rsidRPr="00AF71E7">
        <w:rPr>
          <w:rFonts w:eastAsia="Calibri"/>
          <w:sz w:val="24"/>
          <w:szCs w:val="24"/>
        </w:rPr>
        <w:tab/>
        <w:t>How did the IC show sincere concern and empathy for the hosting unit and local conditions?</w:t>
      </w:r>
    </w:p>
    <w:p w14:paraId="29D97087" w14:textId="77777777" w:rsidR="00B97D4A" w:rsidRPr="00AF71E7" w:rsidRDefault="00B97D4A" w:rsidP="008C3DB6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ab/>
      </w:r>
      <w:r w:rsidR="008C3DB6">
        <w:rPr>
          <w:rFonts w:eastAsia="Calibri"/>
          <w:sz w:val="24"/>
        </w:rPr>
        <w:t xml:space="preserve">Check </w:t>
      </w:r>
      <w:r w:rsidR="008C3DB6" w:rsidRPr="003C5E16">
        <w:rPr>
          <w:rFonts w:eastAsia="Calibri"/>
          <w:sz w:val="24"/>
        </w:rPr>
        <w:t>one</w:t>
      </w:r>
      <w:r w:rsidR="008C3DB6" w:rsidRPr="003C5E16">
        <w:rPr>
          <w:rFonts w:eastAsia="Calibri"/>
          <w:sz w:val="24"/>
        </w:rPr>
        <w:tab/>
      </w:r>
      <w:r w:rsidR="008C3DB6">
        <w:rPr>
          <w:rFonts w:eastAsia="Calibri"/>
          <w:sz w:val="24"/>
          <w:u w:val="single"/>
        </w:rPr>
        <w:tab/>
      </w:r>
      <w:r w:rsidR="008C3DB6" w:rsidRPr="00BA5D1F">
        <w:rPr>
          <w:rFonts w:eastAsia="Calibri"/>
          <w:sz w:val="24"/>
        </w:rPr>
        <w:t xml:space="preserve"> </w:t>
      </w:r>
      <w:r w:rsidR="008C3DB6" w:rsidRPr="003C5E16">
        <w:rPr>
          <w:rFonts w:eastAsia="Calibri"/>
          <w:sz w:val="24"/>
        </w:rPr>
        <w:t>0</w:t>
      </w:r>
      <w:r w:rsidR="008C3DB6" w:rsidRPr="003C5E16">
        <w:rPr>
          <w:rFonts w:eastAsia="Calibri"/>
          <w:sz w:val="24"/>
        </w:rPr>
        <w:tab/>
      </w:r>
      <w:r w:rsidR="008C3DB6">
        <w:rPr>
          <w:rFonts w:eastAsia="Calibri"/>
          <w:sz w:val="24"/>
          <w:u w:val="single"/>
        </w:rPr>
        <w:tab/>
      </w:r>
      <w:r w:rsidR="008C3DB6">
        <w:rPr>
          <w:rFonts w:eastAsia="Calibri"/>
          <w:sz w:val="24"/>
        </w:rPr>
        <w:t xml:space="preserve"> </w:t>
      </w:r>
      <w:r w:rsidR="008C3DB6" w:rsidRPr="003C5E16">
        <w:rPr>
          <w:rFonts w:eastAsia="Calibri"/>
          <w:sz w:val="24"/>
        </w:rPr>
        <w:t>1</w:t>
      </w:r>
      <w:r w:rsidR="008C3DB6" w:rsidRPr="003C5E16">
        <w:rPr>
          <w:rFonts w:eastAsia="Calibri"/>
          <w:sz w:val="24"/>
        </w:rPr>
        <w:tab/>
      </w:r>
      <w:r w:rsidR="008C3DB6">
        <w:rPr>
          <w:rFonts w:eastAsia="Calibri"/>
          <w:sz w:val="24"/>
          <w:u w:val="single"/>
        </w:rPr>
        <w:tab/>
      </w:r>
      <w:r w:rsidR="008C3DB6">
        <w:rPr>
          <w:rFonts w:eastAsia="Calibri"/>
          <w:sz w:val="24"/>
        </w:rPr>
        <w:t xml:space="preserve"> </w:t>
      </w:r>
      <w:r w:rsidR="008C3DB6" w:rsidRPr="003C5E16">
        <w:rPr>
          <w:rFonts w:eastAsia="Calibri"/>
          <w:sz w:val="24"/>
        </w:rPr>
        <w:t>2</w:t>
      </w:r>
      <w:r w:rsidR="008C3DB6" w:rsidRPr="003C5E16">
        <w:rPr>
          <w:rFonts w:eastAsia="Calibri"/>
          <w:sz w:val="24"/>
        </w:rPr>
        <w:tab/>
      </w:r>
      <w:r w:rsidR="008C3DB6">
        <w:rPr>
          <w:rFonts w:eastAsia="Calibri"/>
          <w:sz w:val="24"/>
          <w:u w:val="single"/>
        </w:rPr>
        <w:tab/>
      </w:r>
      <w:r w:rsidR="008C3DB6">
        <w:rPr>
          <w:rFonts w:eastAsia="Calibri"/>
          <w:sz w:val="24"/>
        </w:rPr>
        <w:t xml:space="preserve"> </w:t>
      </w:r>
      <w:r w:rsidR="008C3DB6" w:rsidRPr="003C5E16">
        <w:rPr>
          <w:rFonts w:eastAsia="Calibri"/>
          <w:sz w:val="24"/>
        </w:rPr>
        <w:t>3</w:t>
      </w:r>
      <w:r w:rsidR="008C3DB6" w:rsidRPr="003C5E16">
        <w:rPr>
          <w:rFonts w:eastAsia="Calibri"/>
          <w:sz w:val="24"/>
        </w:rPr>
        <w:tab/>
      </w:r>
      <w:r w:rsidR="008C3DB6">
        <w:rPr>
          <w:rFonts w:eastAsia="Calibri"/>
          <w:sz w:val="24"/>
          <w:u w:val="single"/>
        </w:rPr>
        <w:tab/>
      </w:r>
      <w:r w:rsidR="008C3DB6">
        <w:rPr>
          <w:rFonts w:eastAsia="Calibri"/>
          <w:sz w:val="24"/>
        </w:rPr>
        <w:t xml:space="preserve"> </w:t>
      </w:r>
      <w:r w:rsidR="008C3DB6" w:rsidRPr="003C5E16">
        <w:rPr>
          <w:rFonts w:eastAsia="Calibri"/>
          <w:sz w:val="24"/>
        </w:rPr>
        <w:t>4</w:t>
      </w:r>
      <w:r w:rsidR="008C3DB6" w:rsidRPr="003C5E16">
        <w:rPr>
          <w:rFonts w:eastAsia="Calibri"/>
          <w:sz w:val="24"/>
        </w:rPr>
        <w:tab/>
      </w:r>
      <w:r w:rsidR="008C3DB6">
        <w:rPr>
          <w:rFonts w:eastAsia="Calibri"/>
          <w:sz w:val="24"/>
          <w:u w:val="single"/>
        </w:rPr>
        <w:tab/>
      </w:r>
      <w:r w:rsidR="008C3DB6">
        <w:rPr>
          <w:rFonts w:eastAsia="Calibri"/>
          <w:sz w:val="24"/>
        </w:rPr>
        <w:t xml:space="preserve"> </w:t>
      </w:r>
      <w:r w:rsidR="008C3DB6" w:rsidRPr="003C5E16">
        <w:rPr>
          <w:rFonts w:eastAsia="Calibri"/>
          <w:sz w:val="24"/>
        </w:rPr>
        <w:t>5</w:t>
      </w:r>
    </w:p>
    <w:p w14:paraId="15BEAB7C" w14:textId="77777777" w:rsidR="00B97D4A" w:rsidRPr="00AF71E7" w:rsidRDefault="00B97D4A" w:rsidP="001D3CF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</w:t>
      </w:r>
      <w:r w:rsidRPr="00AF71E7">
        <w:rPr>
          <w:rFonts w:eastAsia="Calibri"/>
          <w:bCs/>
          <w:sz w:val="24"/>
          <w:szCs w:val="24"/>
        </w:rPr>
        <w:t>Explain</w:t>
      </w:r>
      <w:r w:rsidRPr="00AF71E7">
        <w:rPr>
          <w:rFonts w:eastAsia="Calibri"/>
          <w:sz w:val="24"/>
          <w:szCs w:val="24"/>
        </w:rPr>
        <w:t>)</w:t>
      </w:r>
    </w:p>
    <w:p w14:paraId="4EC56F9D" w14:textId="700F7C7C" w:rsidR="00B97D4A" w:rsidRPr="00AF71E7" w:rsidRDefault="00B97D4A" w:rsidP="00B9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14.</w:t>
      </w:r>
      <w:r w:rsidRPr="00AF71E7">
        <w:rPr>
          <w:rFonts w:eastAsia="Calibri"/>
          <w:sz w:val="24"/>
          <w:szCs w:val="24"/>
        </w:rPr>
        <w:tab/>
        <w:t>Did the I</w:t>
      </w:r>
      <w:r w:rsidR="00EB4A18">
        <w:rPr>
          <w:rFonts w:eastAsia="Calibri"/>
          <w:sz w:val="24"/>
          <w:szCs w:val="24"/>
        </w:rPr>
        <w:t xml:space="preserve">MT </w:t>
      </w:r>
      <w:r w:rsidRPr="00AF71E7">
        <w:rPr>
          <w:rFonts w:eastAsia="Calibri"/>
          <w:sz w:val="24"/>
          <w:szCs w:val="24"/>
        </w:rPr>
        <w:t xml:space="preserve">provide an organized financial package (comps/claims documentation completed, payment documents forwarded, </w:t>
      </w:r>
      <w:r w:rsidR="00D502AA">
        <w:rPr>
          <w:rFonts w:eastAsia="Calibri"/>
          <w:sz w:val="24"/>
          <w:szCs w:val="24"/>
        </w:rPr>
        <w:t>e-IS</w:t>
      </w:r>
      <w:r w:rsidRPr="00AF71E7">
        <w:rPr>
          <w:rFonts w:eastAsia="Calibri"/>
          <w:sz w:val="24"/>
          <w:szCs w:val="24"/>
        </w:rPr>
        <w:t>uite updated, etc.) to the host unit or next IMT prior to demobilization?</w:t>
      </w:r>
    </w:p>
    <w:p w14:paraId="0757C363" w14:textId="77777777" w:rsidR="00B97D4A" w:rsidRPr="00AF71E7" w:rsidRDefault="00C24485" w:rsidP="00C24485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  <w:szCs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4CEF6F47" w14:textId="77777777" w:rsidR="00B97D4A" w:rsidRPr="00AF71E7" w:rsidRDefault="00B97D4A" w:rsidP="001D3CF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(Explain)</w:t>
      </w:r>
    </w:p>
    <w:p w14:paraId="188CC71E" w14:textId="6403E584" w:rsidR="00B97D4A" w:rsidRDefault="00B97D4A" w:rsidP="005B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15.</w:t>
      </w:r>
      <w:r w:rsidRPr="00AF71E7">
        <w:rPr>
          <w:rFonts w:eastAsia="Calibri"/>
          <w:sz w:val="24"/>
          <w:szCs w:val="24"/>
        </w:rPr>
        <w:tab/>
      </w:r>
      <w:r w:rsidR="005B03CB" w:rsidRPr="005B03CB">
        <w:rPr>
          <w:rFonts w:eastAsia="Calibri"/>
          <w:sz w:val="24"/>
          <w:szCs w:val="24"/>
        </w:rPr>
        <w:t xml:space="preserve">Did the IMT follow current NWCG standards for incident records management? Was </w:t>
      </w:r>
      <w:proofErr w:type="spellStart"/>
      <w:r w:rsidR="005B03CB" w:rsidRPr="005B03CB">
        <w:rPr>
          <w:rFonts w:eastAsia="Calibri"/>
          <w:sz w:val="24"/>
          <w:szCs w:val="24"/>
        </w:rPr>
        <w:t>FireNet</w:t>
      </w:r>
      <w:proofErr w:type="spellEnd"/>
      <w:r w:rsidR="005B03CB" w:rsidRPr="005B03CB">
        <w:rPr>
          <w:rFonts w:eastAsia="Calibri"/>
          <w:sz w:val="24"/>
          <w:szCs w:val="24"/>
        </w:rPr>
        <w:t xml:space="preserve"> or agency email used for official incident correspondence?</w:t>
      </w:r>
    </w:p>
    <w:p w14:paraId="5003F215" w14:textId="77777777" w:rsidR="005B03CB" w:rsidRPr="00AF71E7" w:rsidRDefault="005B03CB" w:rsidP="005B03CB">
      <w:pPr>
        <w:pBdr>
          <w:left w:val="single" w:sz="4" w:space="4" w:color="auto"/>
          <w:right w:val="single" w:sz="4" w:space="4" w:color="auto"/>
        </w:pBdr>
        <w:tabs>
          <w:tab w:val="center" w:pos="495"/>
          <w:tab w:val="bar" w:pos="1134"/>
          <w:tab w:val="left" w:pos="1350"/>
          <w:tab w:val="left" w:pos="1980"/>
          <w:tab w:val="bar" w:pos="2508"/>
          <w:tab w:val="left" w:pos="2790"/>
          <w:tab w:val="left" w:pos="3420"/>
          <w:tab w:val="bar" w:pos="3879"/>
          <w:tab w:val="left" w:pos="4140"/>
          <w:tab w:val="left" w:pos="4770"/>
          <w:tab w:val="bar" w:pos="5250"/>
          <w:tab w:val="left" w:pos="5517"/>
          <w:tab w:val="left" w:pos="6156"/>
          <w:tab w:val="bar" w:pos="6621"/>
          <w:tab w:val="left" w:pos="6900"/>
          <w:tab w:val="left" w:pos="7515"/>
          <w:tab w:val="bar" w:pos="7992"/>
          <w:tab w:val="left" w:pos="8316"/>
          <w:tab w:val="left" w:pos="8946"/>
        </w:tabs>
        <w:spacing w:after="60"/>
        <w:rPr>
          <w:rFonts w:eastAsia="Calibri"/>
          <w:sz w:val="24"/>
          <w:szCs w:val="24"/>
        </w:rPr>
      </w:pPr>
      <w:r>
        <w:rPr>
          <w:rFonts w:eastAsia="Calibri"/>
          <w:sz w:val="24"/>
        </w:rPr>
        <w:t xml:space="preserve">Check </w:t>
      </w:r>
      <w:r w:rsidRPr="003C5E16">
        <w:rPr>
          <w:rFonts w:eastAsia="Calibri"/>
          <w:sz w:val="24"/>
        </w:rPr>
        <w:t>one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 w:rsidRPr="00BA5D1F"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0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1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2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3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4</w:t>
      </w:r>
      <w:r w:rsidRPr="003C5E16">
        <w:rPr>
          <w:rFonts w:eastAsia="Calibri"/>
          <w:sz w:val="24"/>
        </w:rPr>
        <w:tab/>
      </w:r>
      <w:r>
        <w:rPr>
          <w:rFonts w:eastAsia="Calibri"/>
          <w:sz w:val="24"/>
          <w:u w:val="single"/>
        </w:rPr>
        <w:tab/>
      </w:r>
      <w:r>
        <w:rPr>
          <w:rFonts w:eastAsia="Calibri"/>
          <w:sz w:val="24"/>
        </w:rPr>
        <w:t xml:space="preserve"> </w:t>
      </w:r>
      <w:r w:rsidRPr="003C5E16">
        <w:rPr>
          <w:rFonts w:eastAsia="Calibri"/>
          <w:sz w:val="24"/>
        </w:rPr>
        <w:t>5</w:t>
      </w:r>
    </w:p>
    <w:p w14:paraId="4B27C6D7" w14:textId="33D5E243" w:rsidR="005B03CB" w:rsidRDefault="005B03CB" w:rsidP="001D3CF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 w:rsidRPr="00AF71E7">
        <w:rPr>
          <w:rFonts w:eastAsia="Calibri"/>
          <w:sz w:val="24"/>
          <w:szCs w:val="24"/>
        </w:rPr>
        <w:t>(Explain)</w:t>
      </w:r>
    </w:p>
    <w:p w14:paraId="4459A1CA" w14:textId="49D586B5" w:rsidR="001D3CFB" w:rsidRPr="00AF71E7" w:rsidRDefault="001D3CFB" w:rsidP="001D3CF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after="13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Other comments: </w:t>
      </w:r>
    </w:p>
    <w:p w14:paraId="6BBF98F2" w14:textId="77777777" w:rsidR="00B97D4A" w:rsidRPr="00AF71E7" w:rsidRDefault="00B97D4A" w:rsidP="0087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250"/>
          <w:tab w:val="bar" w:pos="6246"/>
          <w:tab w:val="left" w:pos="6390"/>
          <w:tab w:val="bar" w:pos="7110"/>
        </w:tabs>
        <w:rPr>
          <w:sz w:val="24"/>
          <w:szCs w:val="24"/>
        </w:rPr>
      </w:pPr>
      <w:r w:rsidRPr="00AF71E7">
        <w:rPr>
          <w:sz w:val="24"/>
          <w:szCs w:val="24"/>
        </w:rPr>
        <w:t>Agency Administrator</w:t>
      </w:r>
      <w:r w:rsidRPr="00AF71E7">
        <w:rPr>
          <w:sz w:val="24"/>
          <w:szCs w:val="24"/>
        </w:rPr>
        <w:tab/>
        <w:t>Date:</w:t>
      </w:r>
    </w:p>
    <w:p w14:paraId="305B6DF5" w14:textId="77777777" w:rsidR="00B97D4A" w:rsidRPr="00AF71E7" w:rsidRDefault="00B97D4A" w:rsidP="0087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250"/>
          <w:tab w:val="bar" w:pos="6246"/>
          <w:tab w:val="left" w:pos="6390"/>
          <w:tab w:val="bar" w:pos="7110"/>
        </w:tabs>
        <w:rPr>
          <w:sz w:val="24"/>
          <w:szCs w:val="24"/>
        </w:rPr>
      </w:pPr>
      <w:r w:rsidRPr="00AF71E7">
        <w:rPr>
          <w:sz w:val="24"/>
          <w:szCs w:val="24"/>
        </w:rPr>
        <w:t>or Representative:</w:t>
      </w:r>
    </w:p>
    <w:p w14:paraId="3E96152A" w14:textId="77777777" w:rsidR="00506907" w:rsidRDefault="00506907" w:rsidP="0050690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250"/>
          <w:tab w:val="bar" w:pos="6246"/>
          <w:tab w:val="left" w:pos="6399"/>
          <w:tab w:val="bar" w:pos="7110"/>
        </w:tabs>
        <w:rPr>
          <w:sz w:val="24"/>
          <w:szCs w:val="24"/>
        </w:rPr>
      </w:pPr>
      <w:r>
        <w:rPr>
          <w:sz w:val="24"/>
          <w:szCs w:val="24"/>
        </w:rPr>
        <w:t xml:space="preserve">Incident Commander: </w:t>
      </w:r>
      <w:r>
        <w:rPr>
          <w:sz w:val="24"/>
          <w:szCs w:val="24"/>
        </w:rPr>
        <w:tab/>
        <w:t>Date:</w:t>
      </w:r>
    </w:p>
    <w:p w14:paraId="1EB6B8D6" w14:textId="77777777" w:rsidR="002C0B7F" w:rsidRPr="002C0B7F" w:rsidRDefault="002C0B7F" w:rsidP="00506907">
      <w:pPr>
        <w:tabs>
          <w:tab w:val="left" w:pos="4770"/>
          <w:tab w:val="left" w:pos="8010"/>
        </w:tabs>
        <w:rPr>
          <w:b/>
        </w:rPr>
      </w:pPr>
    </w:p>
    <w:sectPr w:rsidR="002C0B7F" w:rsidRPr="002C0B7F" w:rsidSect="00BF2606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5394" w14:textId="77777777" w:rsidR="00FD6A72" w:rsidRPr="008F1D04" w:rsidRDefault="00FD6A72">
      <w:pPr>
        <w:rPr>
          <w:sz w:val="12"/>
        </w:rPr>
      </w:pPr>
      <w:r>
        <w:separator/>
      </w:r>
    </w:p>
  </w:endnote>
  <w:endnote w:type="continuationSeparator" w:id="0">
    <w:p w14:paraId="7105E558" w14:textId="77777777" w:rsidR="00FD6A72" w:rsidRPr="008F1D04" w:rsidRDefault="00FD6A72">
      <w:pPr>
        <w:rPr>
          <w:sz w:val="1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52E0" w14:textId="2ADAEB07" w:rsidR="00D502AA" w:rsidRPr="00506907" w:rsidRDefault="00FD6A72" w:rsidP="00D502AA">
    <w:pPr>
      <w:pStyle w:val="Footer"/>
      <w:tabs>
        <w:tab w:val="clear" w:pos="4320"/>
        <w:tab w:val="clear" w:pos="8640"/>
        <w:tab w:val="right" w:pos="9360"/>
      </w:tabs>
      <w:rPr>
        <w:b/>
        <w:bCs/>
        <w:sz w:val="16"/>
        <w:szCs w:val="16"/>
      </w:rPr>
    </w:pPr>
    <w:r w:rsidRPr="00B663C9">
      <w:rPr>
        <w:rStyle w:val="PageNumber"/>
        <w:b/>
        <w:bCs/>
        <w:sz w:val="16"/>
        <w:szCs w:val="16"/>
      </w:rPr>
      <w:tab/>
    </w:r>
    <w:r w:rsidR="00D502AA">
      <w:rPr>
        <w:b/>
        <w:sz w:val="16"/>
        <w:szCs w:val="16"/>
      </w:rPr>
      <w:t>Version 0</w:t>
    </w:r>
    <w:r w:rsidR="003B37C3">
      <w:rPr>
        <w:b/>
        <w:sz w:val="16"/>
        <w:szCs w:val="16"/>
      </w:rPr>
      <w:t>2</w:t>
    </w:r>
    <w:r w:rsidR="00D502AA">
      <w:rPr>
        <w:b/>
        <w:sz w:val="16"/>
        <w:szCs w:val="16"/>
      </w:rPr>
      <w:t>.202</w:t>
    </w:r>
    <w:r w:rsidR="003B37C3">
      <w:rPr>
        <w:b/>
        <w:sz w:val="16"/>
        <w:szCs w:val="16"/>
      </w:rPr>
      <w:t>3</w:t>
    </w:r>
  </w:p>
  <w:p w14:paraId="43E98A34" w14:textId="6DF31C09" w:rsidR="00FD6A72" w:rsidRPr="00B663C9" w:rsidRDefault="00FD6A72" w:rsidP="00682D8D">
    <w:pPr>
      <w:pStyle w:val="Footer"/>
      <w:tabs>
        <w:tab w:val="clear" w:pos="4320"/>
        <w:tab w:val="clear" w:pos="8640"/>
        <w:tab w:val="right" w:pos="9360"/>
      </w:tabs>
      <w:rPr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55B3" w14:textId="2FFD4CD6" w:rsidR="00506907" w:rsidRPr="00506907" w:rsidRDefault="00D502AA" w:rsidP="00506907">
    <w:pPr>
      <w:pStyle w:val="Footer"/>
      <w:tabs>
        <w:tab w:val="clear" w:pos="4320"/>
        <w:tab w:val="clear" w:pos="8640"/>
        <w:tab w:val="right" w:pos="9360"/>
      </w:tabs>
      <w:rPr>
        <w:b/>
        <w:bCs/>
        <w:sz w:val="16"/>
        <w:szCs w:val="16"/>
      </w:rPr>
    </w:pPr>
    <w:r>
      <w:rPr>
        <w:b/>
        <w:sz w:val="16"/>
        <w:szCs w:val="16"/>
      </w:rPr>
      <w:t>Version 0</w:t>
    </w:r>
    <w:r w:rsidR="003B37C3">
      <w:rPr>
        <w:b/>
        <w:sz w:val="16"/>
        <w:szCs w:val="16"/>
      </w:rPr>
      <w:t>2</w:t>
    </w:r>
    <w:r>
      <w:rPr>
        <w:b/>
        <w:sz w:val="16"/>
        <w:szCs w:val="16"/>
      </w:rPr>
      <w:t>.202</w:t>
    </w:r>
    <w:r w:rsidR="003B37C3">
      <w:rPr>
        <w:b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B5A5" w14:textId="77777777" w:rsidR="00FD6A72" w:rsidRPr="008F1D04" w:rsidRDefault="00FD6A72">
      <w:pPr>
        <w:rPr>
          <w:sz w:val="12"/>
        </w:rPr>
      </w:pPr>
      <w:r>
        <w:separator/>
      </w:r>
    </w:p>
  </w:footnote>
  <w:footnote w:type="continuationSeparator" w:id="0">
    <w:p w14:paraId="655A2E32" w14:textId="77777777" w:rsidR="00FD6A72" w:rsidRPr="008F1D04" w:rsidRDefault="00FD6A7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CB19" w14:textId="77777777" w:rsidR="00FD6A72" w:rsidRPr="00EA2436" w:rsidRDefault="00FD6A72" w:rsidP="00682D8D">
    <w:pPr>
      <w:tabs>
        <w:tab w:val="right" w:pos="9360"/>
      </w:tabs>
      <w:rPr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38C2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643D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D62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A4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7ABA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EBD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26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D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8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5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7E1C"/>
    <w:multiLevelType w:val="multilevel"/>
    <w:tmpl w:val="3384A6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473AF1"/>
    <w:multiLevelType w:val="multilevel"/>
    <w:tmpl w:val="029ED500"/>
    <w:numStyleLink w:val="StyleBulleted"/>
  </w:abstractNum>
  <w:abstractNum w:abstractNumId="12" w15:restartNumberingAfterBreak="0">
    <w:nsid w:val="0885102C"/>
    <w:multiLevelType w:val="multilevel"/>
    <w:tmpl w:val="029ED500"/>
    <w:numStyleLink w:val="StyleBulleted"/>
  </w:abstractNum>
  <w:abstractNum w:abstractNumId="13" w15:restartNumberingAfterBreak="0">
    <w:nsid w:val="0F2F43FA"/>
    <w:multiLevelType w:val="multilevel"/>
    <w:tmpl w:val="029ED500"/>
    <w:numStyleLink w:val="StyleBulleted"/>
  </w:abstractNum>
  <w:abstractNum w:abstractNumId="14" w15:restartNumberingAfterBreak="0">
    <w:nsid w:val="0FDA3FAF"/>
    <w:multiLevelType w:val="multilevel"/>
    <w:tmpl w:val="106203B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2D7582"/>
    <w:multiLevelType w:val="hybridMultilevel"/>
    <w:tmpl w:val="84CAD5CA"/>
    <w:lvl w:ilvl="0" w:tplc="7AFEF5E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4286F"/>
    <w:multiLevelType w:val="multilevel"/>
    <w:tmpl w:val="029ED500"/>
    <w:numStyleLink w:val="StyleBulleted"/>
  </w:abstractNum>
  <w:abstractNum w:abstractNumId="17" w15:restartNumberingAfterBreak="0">
    <w:nsid w:val="1BD91A8E"/>
    <w:multiLevelType w:val="hybridMultilevel"/>
    <w:tmpl w:val="EF762A20"/>
    <w:lvl w:ilvl="0" w:tplc="E18C6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5DD2BF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 w:tplc="6F2415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4C4F76"/>
    <w:multiLevelType w:val="multilevel"/>
    <w:tmpl w:val="029ED500"/>
    <w:numStyleLink w:val="StyleBulleted"/>
  </w:abstractNum>
  <w:abstractNum w:abstractNumId="19" w15:restartNumberingAfterBreak="0">
    <w:nsid w:val="1D0803C6"/>
    <w:multiLevelType w:val="multilevel"/>
    <w:tmpl w:val="029ED500"/>
    <w:numStyleLink w:val="StyleBulleted"/>
  </w:abstractNum>
  <w:abstractNum w:abstractNumId="20" w15:restartNumberingAfterBreak="0">
    <w:nsid w:val="1E0E4266"/>
    <w:multiLevelType w:val="multilevel"/>
    <w:tmpl w:val="029ED500"/>
    <w:numStyleLink w:val="StyleBulleted"/>
  </w:abstractNum>
  <w:abstractNum w:abstractNumId="21" w15:restartNumberingAfterBreak="0">
    <w:nsid w:val="1F2A3C9B"/>
    <w:multiLevelType w:val="hybridMultilevel"/>
    <w:tmpl w:val="8FCE51BA"/>
    <w:lvl w:ilvl="0" w:tplc="7AFEF5E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C97007"/>
    <w:multiLevelType w:val="hybridMultilevel"/>
    <w:tmpl w:val="12328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13C3134"/>
    <w:multiLevelType w:val="hybridMultilevel"/>
    <w:tmpl w:val="7F380684"/>
    <w:lvl w:ilvl="0" w:tplc="A8208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F44B5E"/>
    <w:multiLevelType w:val="multilevel"/>
    <w:tmpl w:val="029ED500"/>
    <w:numStyleLink w:val="StyleBulleted"/>
  </w:abstractNum>
  <w:abstractNum w:abstractNumId="25" w15:restartNumberingAfterBreak="0">
    <w:nsid w:val="268F65AE"/>
    <w:multiLevelType w:val="multilevel"/>
    <w:tmpl w:val="029ED500"/>
    <w:numStyleLink w:val="StyleBulleted"/>
  </w:abstractNum>
  <w:abstractNum w:abstractNumId="26" w15:restartNumberingAfterBreak="0">
    <w:nsid w:val="27C3178B"/>
    <w:multiLevelType w:val="hybridMultilevel"/>
    <w:tmpl w:val="A8987B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D0C6E23"/>
    <w:multiLevelType w:val="hybridMultilevel"/>
    <w:tmpl w:val="3CE0AD72"/>
    <w:lvl w:ilvl="0" w:tplc="961E9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BA68A2"/>
    <w:multiLevelType w:val="hybridMultilevel"/>
    <w:tmpl w:val="DE34F0E0"/>
    <w:lvl w:ilvl="0" w:tplc="A8208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940576"/>
    <w:multiLevelType w:val="multilevel"/>
    <w:tmpl w:val="029ED500"/>
    <w:numStyleLink w:val="StyleBulleted"/>
  </w:abstractNum>
  <w:abstractNum w:abstractNumId="30" w15:restartNumberingAfterBreak="0">
    <w:nsid w:val="3D6F10AD"/>
    <w:multiLevelType w:val="multilevel"/>
    <w:tmpl w:val="029ED500"/>
    <w:styleLink w:val="StyleBulleted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E6CA2"/>
    <w:multiLevelType w:val="hybridMultilevel"/>
    <w:tmpl w:val="8CAAC10A"/>
    <w:lvl w:ilvl="0" w:tplc="78AA9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025F1A"/>
    <w:multiLevelType w:val="hybridMultilevel"/>
    <w:tmpl w:val="47EEEF18"/>
    <w:lvl w:ilvl="0" w:tplc="78AA9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6E0DFB"/>
    <w:multiLevelType w:val="multilevel"/>
    <w:tmpl w:val="029ED500"/>
    <w:numStyleLink w:val="StyleBulleted"/>
  </w:abstractNum>
  <w:abstractNum w:abstractNumId="34" w15:restartNumberingAfterBreak="0">
    <w:nsid w:val="44BF0B24"/>
    <w:multiLevelType w:val="multilevel"/>
    <w:tmpl w:val="029ED500"/>
    <w:numStyleLink w:val="StyleBulleted"/>
  </w:abstractNum>
  <w:abstractNum w:abstractNumId="35" w15:restartNumberingAfterBreak="0">
    <w:nsid w:val="47721BDE"/>
    <w:multiLevelType w:val="hybridMultilevel"/>
    <w:tmpl w:val="DD362406"/>
    <w:lvl w:ilvl="0" w:tplc="A8208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E27FBA"/>
    <w:multiLevelType w:val="hybridMultilevel"/>
    <w:tmpl w:val="4B9E4DBA"/>
    <w:lvl w:ilvl="0" w:tplc="28607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F16F50"/>
    <w:multiLevelType w:val="hybridMultilevel"/>
    <w:tmpl w:val="3DEAA4BA"/>
    <w:lvl w:ilvl="0" w:tplc="6DD614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F2E27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 w:tplc="BBF07C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AE31F75"/>
    <w:multiLevelType w:val="hybridMultilevel"/>
    <w:tmpl w:val="9E6C2AD2"/>
    <w:lvl w:ilvl="0" w:tplc="22AC8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1050BF"/>
    <w:multiLevelType w:val="hybridMultilevel"/>
    <w:tmpl w:val="E3FE4C1E"/>
    <w:lvl w:ilvl="0" w:tplc="CC94E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trike w:val="0"/>
      </w:rPr>
    </w:lvl>
    <w:lvl w:ilvl="1" w:tplc="4ADE7B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8237EF"/>
    <w:multiLevelType w:val="hybridMultilevel"/>
    <w:tmpl w:val="FC30643C"/>
    <w:lvl w:ilvl="0" w:tplc="CBF2B3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60F28F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AE6A5E"/>
    <w:multiLevelType w:val="multilevel"/>
    <w:tmpl w:val="029ED500"/>
    <w:numStyleLink w:val="StyleBulleted"/>
  </w:abstractNum>
  <w:abstractNum w:abstractNumId="42" w15:restartNumberingAfterBreak="0">
    <w:nsid w:val="648B7C39"/>
    <w:multiLevelType w:val="multilevel"/>
    <w:tmpl w:val="029ED500"/>
    <w:numStyleLink w:val="StyleBulleted"/>
  </w:abstractNum>
  <w:abstractNum w:abstractNumId="43" w15:restartNumberingAfterBreak="0">
    <w:nsid w:val="64FB3F32"/>
    <w:multiLevelType w:val="multilevel"/>
    <w:tmpl w:val="029ED500"/>
    <w:numStyleLink w:val="StyleBulleted"/>
  </w:abstractNum>
  <w:abstractNum w:abstractNumId="44" w15:restartNumberingAfterBreak="0">
    <w:nsid w:val="69F10930"/>
    <w:multiLevelType w:val="hybridMultilevel"/>
    <w:tmpl w:val="96247696"/>
    <w:lvl w:ilvl="0" w:tplc="A8208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A617C"/>
    <w:multiLevelType w:val="hybridMultilevel"/>
    <w:tmpl w:val="B4C0B490"/>
    <w:lvl w:ilvl="0" w:tplc="A8208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E913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47" w15:restartNumberingAfterBreak="0">
    <w:nsid w:val="719F3FD6"/>
    <w:multiLevelType w:val="multilevel"/>
    <w:tmpl w:val="029ED500"/>
    <w:numStyleLink w:val="StyleBulleted"/>
  </w:abstractNum>
  <w:abstractNum w:abstractNumId="48" w15:restartNumberingAfterBreak="0">
    <w:nsid w:val="763E7DF1"/>
    <w:multiLevelType w:val="hybridMultilevel"/>
    <w:tmpl w:val="BD0CE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9" w15:restartNumberingAfterBreak="0">
    <w:nsid w:val="78620903"/>
    <w:multiLevelType w:val="hybridMultilevel"/>
    <w:tmpl w:val="E398FCA6"/>
    <w:lvl w:ilvl="0" w:tplc="12BAA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DE16F1A"/>
    <w:multiLevelType w:val="multilevel"/>
    <w:tmpl w:val="029ED500"/>
    <w:numStyleLink w:val="StyleBulleted"/>
  </w:abstractNum>
  <w:num w:numId="1" w16cid:durableId="1337000496">
    <w:abstractNumId w:val="26"/>
  </w:num>
  <w:num w:numId="2" w16cid:durableId="1874340590">
    <w:abstractNumId w:val="30"/>
  </w:num>
  <w:num w:numId="3" w16cid:durableId="363751135">
    <w:abstractNumId w:val="46"/>
  </w:num>
  <w:num w:numId="4" w16cid:durableId="46688718">
    <w:abstractNumId w:val="33"/>
  </w:num>
  <w:num w:numId="5" w16cid:durableId="1979333789">
    <w:abstractNumId w:val="50"/>
  </w:num>
  <w:num w:numId="6" w16cid:durableId="1282224412">
    <w:abstractNumId w:val="12"/>
  </w:num>
  <w:num w:numId="7" w16cid:durableId="1800957492">
    <w:abstractNumId w:val="13"/>
  </w:num>
  <w:num w:numId="8" w16cid:durableId="388500190">
    <w:abstractNumId w:val="11"/>
  </w:num>
  <w:num w:numId="9" w16cid:durableId="782388047">
    <w:abstractNumId w:val="24"/>
  </w:num>
  <w:num w:numId="10" w16cid:durableId="42172162">
    <w:abstractNumId w:val="20"/>
  </w:num>
  <w:num w:numId="11" w16cid:durableId="1934361957">
    <w:abstractNumId w:val="16"/>
  </w:num>
  <w:num w:numId="12" w16cid:durableId="1707875058">
    <w:abstractNumId w:val="41"/>
  </w:num>
  <w:num w:numId="13" w16cid:durableId="1304429504">
    <w:abstractNumId w:val="42"/>
  </w:num>
  <w:num w:numId="14" w16cid:durableId="743139594">
    <w:abstractNumId w:val="47"/>
  </w:num>
  <w:num w:numId="15" w16cid:durableId="1369984598">
    <w:abstractNumId w:val="34"/>
  </w:num>
  <w:num w:numId="16" w16cid:durableId="1497572511">
    <w:abstractNumId w:val="25"/>
  </w:num>
  <w:num w:numId="17" w16cid:durableId="480855906">
    <w:abstractNumId w:val="19"/>
  </w:num>
  <w:num w:numId="18" w16cid:durableId="618994203">
    <w:abstractNumId w:val="43"/>
  </w:num>
  <w:num w:numId="19" w16cid:durableId="986977332">
    <w:abstractNumId w:val="18"/>
  </w:num>
  <w:num w:numId="20" w16cid:durableId="812333555">
    <w:abstractNumId w:val="29"/>
  </w:num>
  <w:num w:numId="21" w16cid:durableId="2108112797">
    <w:abstractNumId w:val="28"/>
  </w:num>
  <w:num w:numId="22" w16cid:durableId="1695964132">
    <w:abstractNumId w:val="23"/>
  </w:num>
  <w:num w:numId="23" w16cid:durableId="748308567">
    <w:abstractNumId w:val="45"/>
  </w:num>
  <w:num w:numId="24" w16cid:durableId="1191994231">
    <w:abstractNumId w:val="44"/>
  </w:num>
  <w:num w:numId="25" w16cid:durableId="1427340508">
    <w:abstractNumId w:val="35"/>
  </w:num>
  <w:num w:numId="26" w16cid:durableId="828132844">
    <w:abstractNumId w:val="22"/>
  </w:num>
  <w:num w:numId="27" w16cid:durableId="573469448">
    <w:abstractNumId w:val="49"/>
  </w:num>
  <w:num w:numId="28" w16cid:durableId="1358850786">
    <w:abstractNumId w:val="15"/>
  </w:num>
  <w:num w:numId="29" w16cid:durableId="868495159">
    <w:abstractNumId w:val="21"/>
  </w:num>
  <w:num w:numId="30" w16cid:durableId="717315622">
    <w:abstractNumId w:val="40"/>
  </w:num>
  <w:num w:numId="31" w16cid:durableId="105348264">
    <w:abstractNumId w:val="38"/>
  </w:num>
  <w:num w:numId="32" w16cid:durableId="291597417">
    <w:abstractNumId w:val="31"/>
  </w:num>
  <w:num w:numId="33" w16cid:durableId="1139344559">
    <w:abstractNumId w:val="32"/>
  </w:num>
  <w:num w:numId="34" w16cid:durableId="339897956">
    <w:abstractNumId w:val="27"/>
  </w:num>
  <w:num w:numId="35" w16cid:durableId="136268991">
    <w:abstractNumId w:val="39"/>
  </w:num>
  <w:num w:numId="36" w16cid:durableId="1342706590">
    <w:abstractNumId w:val="17"/>
  </w:num>
  <w:num w:numId="37" w16cid:durableId="369914351">
    <w:abstractNumId w:val="37"/>
  </w:num>
  <w:num w:numId="38" w16cid:durableId="1892035355">
    <w:abstractNumId w:val="48"/>
  </w:num>
  <w:num w:numId="39" w16cid:durableId="704712841">
    <w:abstractNumId w:val="36"/>
  </w:num>
  <w:num w:numId="40" w16cid:durableId="37358252">
    <w:abstractNumId w:val="10"/>
  </w:num>
  <w:num w:numId="41" w16cid:durableId="1444231124">
    <w:abstractNumId w:val="14"/>
  </w:num>
  <w:num w:numId="42" w16cid:durableId="910694751">
    <w:abstractNumId w:val="9"/>
  </w:num>
  <w:num w:numId="43" w16cid:durableId="1990286596">
    <w:abstractNumId w:val="7"/>
  </w:num>
  <w:num w:numId="44" w16cid:durableId="1427844722">
    <w:abstractNumId w:val="6"/>
  </w:num>
  <w:num w:numId="45" w16cid:durableId="1352148633">
    <w:abstractNumId w:val="5"/>
  </w:num>
  <w:num w:numId="46" w16cid:durableId="1997032748">
    <w:abstractNumId w:val="4"/>
  </w:num>
  <w:num w:numId="47" w16cid:durableId="359479007">
    <w:abstractNumId w:val="8"/>
  </w:num>
  <w:num w:numId="48" w16cid:durableId="307057744">
    <w:abstractNumId w:val="3"/>
  </w:num>
  <w:num w:numId="49" w16cid:durableId="1205289515">
    <w:abstractNumId w:val="2"/>
  </w:num>
  <w:num w:numId="50" w16cid:durableId="1436025081">
    <w:abstractNumId w:val="1"/>
  </w:num>
  <w:num w:numId="51" w16cid:durableId="294800223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C0"/>
    <w:rsid w:val="00002D79"/>
    <w:rsid w:val="000130DF"/>
    <w:rsid w:val="000206FF"/>
    <w:rsid w:val="0002490B"/>
    <w:rsid w:val="0002672E"/>
    <w:rsid w:val="00027EF1"/>
    <w:rsid w:val="00030458"/>
    <w:rsid w:val="00040D62"/>
    <w:rsid w:val="0006382D"/>
    <w:rsid w:val="00065481"/>
    <w:rsid w:val="00073CE2"/>
    <w:rsid w:val="00076C80"/>
    <w:rsid w:val="0007704D"/>
    <w:rsid w:val="000771FF"/>
    <w:rsid w:val="00082126"/>
    <w:rsid w:val="0008238A"/>
    <w:rsid w:val="00091018"/>
    <w:rsid w:val="000A3D13"/>
    <w:rsid w:val="000C1F94"/>
    <w:rsid w:val="000C4DAC"/>
    <w:rsid w:val="000D530B"/>
    <w:rsid w:val="000E0EB0"/>
    <w:rsid w:val="000E204C"/>
    <w:rsid w:val="000F3FDF"/>
    <w:rsid w:val="000F5D33"/>
    <w:rsid w:val="001025D8"/>
    <w:rsid w:val="00105119"/>
    <w:rsid w:val="0012719E"/>
    <w:rsid w:val="00136792"/>
    <w:rsid w:val="00143064"/>
    <w:rsid w:val="00157A41"/>
    <w:rsid w:val="001631CD"/>
    <w:rsid w:val="00163EB5"/>
    <w:rsid w:val="00164812"/>
    <w:rsid w:val="001765AE"/>
    <w:rsid w:val="00180FA4"/>
    <w:rsid w:val="001811B0"/>
    <w:rsid w:val="00181F2C"/>
    <w:rsid w:val="00184DA0"/>
    <w:rsid w:val="001860B8"/>
    <w:rsid w:val="00186D0F"/>
    <w:rsid w:val="00192483"/>
    <w:rsid w:val="001950F3"/>
    <w:rsid w:val="001962E5"/>
    <w:rsid w:val="0019681C"/>
    <w:rsid w:val="001A0966"/>
    <w:rsid w:val="001A2184"/>
    <w:rsid w:val="001A600D"/>
    <w:rsid w:val="001C072B"/>
    <w:rsid w:val="001C4F08"/>
    <w:rsid w:val="001C7425"/>
    <w:rsid w:val="001D0648"/>
    <w:rsid w:val="001D2E9B"/>
    <w:rsid w:val="001D3CFB"/>
    <w:rsid w:val="001E292B"/>
    <w:rsid w:val="001F2FB4"/>
    <w:rsid w:val="00207416"/>
    <w:rsid w:val="00210F9D"/>
    <w:rsid w:val="00213B7A"/>
    <w:rsid w:val="002158AC"/>
    <w:rsid w:val="0021718B"/>
    <w:rsid w:val="00222922"/>
    <w:rsid w:val="00223CA3"/>
    <w:rsid w:val="00223E7C"/>
    <w:rsid w:val="002355BE"/>
    <w:rsid w:val="00252125"/>
    <w:rsid w:val="00262352"/>
    <w:rsid w:val="002852B4"/>
    <w:rsid w:val="00291D1C"/>
    <w:rsid w:val="002926A8"/>
    <w:rsid w:val="00297574"/>
    <w:rsid w:val="002A0C11"/>
    <w:rsid w:val="002A4874"/>
    <w:rsid w:val="002A7306"/>
    <w:rsid w:val="002A7652"/>
    <w:rsid w:val="002B0827"/>
    <w:rsid w:val="002B3358"/>
    <w:rsid w:val="002B6199"/>
    <w:rsid w:val="002B7940"/>
    <w:rsid w:val="002C0B7F"/>
    <w:rsid w:val="002C4DD8"/>
    <w:rsid w:val="002C7A95"/>
    <w:rsid w:val="002D4393"/>
    <w:rsid w:val="002D731F"/>
    <w:rsid w:val="002E0189"/>
    <w:rsid w:val="002E0869"/>
    <w:rsid w:val="002E4FDC"/>
    <w:rsid w:val="003002F2"/>
    <w:rsid w:val="00300E07"/>
    <w:rsid w:val="003030DB"/>
    <w:rsid w:val="00305331"/>
    <w:rsid w:val="00311F24"/>
    <w:rsid w:val="00312836"/>
    <w:rsid w:val="003321BE"/>
    <w:rsid w:val="003330DC"/>
    <w:rsid w:val="00336F98"/>
    <w:rsid w:val="0034037C"/>
    <w:rsid w:val="0034506F"/>
    <w:rsid w:val="0034519E"/>
    <w:rsid w:val="003463EB"/>
    <w:rsid w:val="00346ABC"/>
    <w:rsid w:val="00365316"/>
    <w:rsid w:val="003672BB"/>
    <w:rsid w:val="003814E2"/>
    <w:rsid w:val="00387C6A"/>
    <w:rsid w:val="00391A70"/>
    <w:rsid w:val="0039424D"/>
    <w:rsid w:val="003A25C5"/>
    <w:rsid w:val="003A40AC"/>
    <w:rsid w:val="003B07E1"/>
    <w:rsid w:val="003B2AE6"/>
    <w:rsid w:val="003B37C3"/>
    <w:rsid w:val="003B659F"/>
    <w:rsid w:val="003C4FA6"/>
    <w:rsid w:val="003C5E16"/>
    <w:rsid w:val="003D3342"/>
    <w:rsid w:val="003D7075"/>
    <w:rsid w:val="003D7422"/>
    <w:rsid w:val="003E4A88"/>
    <w:rsid w:val="003E60D6"/>
    <w:rsid w:val="003E6B64"/>
    <w:rsid w:val="003F3D8F"/>
    <w:rsid w:val="004149B9"/>
    <w:rsid w:val="00426F0B"/>
    <w:rsid w:val="00431644"/>
    <w:rsid w:val="0043338A"/>
    <w:rsid w:val="00434960"/>
    <w:rsid w:val="00443D66"/>
    <w:rsid w:val="00445BB0"/>
    <w:rsid w:val="004549ED"/>
    <w:rsid w:val="00457017"/>
    <w:rsid w:val="004618A9"/>
    <w:rsid w:val="00462141"/>
    <w:rsid w:val="00463218"/>
    <w:rsid w:val="004672E9"/>
    <w:rsid w:val="00470167"/>
    <w:rsid w:val="004747C4"/>
    <w:rsid w:val="004820B2"/>
    <w:rsid w:val="00487DCD"/>
    <w:rsid w:val="00490594"/>
    <w:rsid w:val="00490F3B"/>
    <w:rsid w:val="00491417"/>
    <w:rsid w:val="004962D9"/>
    <w:rsid w:val="004A2EB5"/>
    <w:rsid w:val="004D3317"/>
    <w:rsid w:val="004D483F"/>
    <w:rsid w:val="004D7250"/>
    <w:rsid w:val="004D752C"/>
    <w:rsid w:val="004E401D"/>
    <w:rsid w:val="004E6E30"/>
    <w:rsid w:val="004F0D0B"/>
    <w:rsid w:val="004F2A20"/>
    <w:rsid w:val="004F2DC0"/>
    <w:rsid w:val="004F3BBA"/>
    <w:rsid w:val="004F68E6"/>
    <w:rsid w:val="004F6A71"/>
    <w:rsid w:val="00502409"/>
    <w:rsid w:val="00502459"/>
    <w:rsid w:val="0050430D"/>
    <w:rsid w:val="00504E98"/>
    <w:rsid w:val="00506907"/>
    <w:rsid w:val="00520C84"/>
    <w:rsid w:val="00520F1D"/>
    <w:rsid w:val="005234C8"/>
    <w:rsid w:val="00530B06"/>
    <w:rsid w:val="00530BB3"/>
    <w:rsid w:val="00541A6D"/>
    <w:rsid w:val="005435C7"/>
    <w:rsid w:val="00546F33"/>
    <w:rsid w:val="00554128"/>
    <w:rsid w:val="005606F4"/>
    <w:rsid w:val="005609D4"/>
    <w:rsid w:val="00561B11"/>
    <w:rsid w:val="0056586C"/>
    <w:rsid w:val="00575976"/>
    <w:rsid w:val="00576E3A"/>
    <w:rsid w:val="00584097"/>
    <w:rsid w:val="00595D21"/>
    <w:rsid w:val="005965C1"/>
    <w:rsid w:val="005A57F7"/>
    <w:rsid w:val="005A6C5C"/>
    <w:rsid w:val="005A78A5"/>
    <w:rsid w:val="005B03CB"/>
    <w:rsid w:val="005B1FFF"/>
    <w:rsid w:val="005B3496"/>
    <w:rsid w:val="005D78A2"/>
    <w:rsid w:val="005E0411"/>
    <w:rsid w:val="005E349D"/>
    <w:rsid w:val="005E4D02"/>
    <w:rsid w:val="005E4F63"/>
    <w:rsid w:val="005E6205"/>
    <w:rsid w:val="00601A51"/>
    <w:rsid w:val="006035E1"/>
    <w:rsid w:val="00617C90"/>
    <w:rsid w:val="00624DA5"/>
    <w:rsid w:val="006375CE"/>
    <w:rsid w:val="0064594A"/>
    <w:rsid w:val="00653714"/>
    <w:rsid w:val="00654EDB"/>
    <w:rsid w:val="00660C4E"/>
    <w:rsid w:val="00682D8D"/>
    <w:rsid w:val="006964C9"/>
    <w:rsid w:val="00697820"/>
    <w:rsid w:val="006979E3"/>
    <w:rsid w:val="006A1E37"/>
    <w:rsid w:val="006C3F8F"/>
    <w:rsid w:val="006C4916"/>
    <w:rsid w:val="006D4941"/>
    <w:rsid w:val="007034C6"/>
    <w:rsid w:val="007038FE"/>
    <w:rsid w:val="007052BE"/>
    <w:rsid w:val="00723A36"/>
    <w:rsid w:val="00724737"/>
    <w:rsid w:val="00726104"/>
    <w:rsid w:val="00733383"/>
    <w:rsid w:val="0074754B"/>
    <w:rsid w:val="00756C98"/>
    <w:rsid w:val="00756E43"/>
    <w:rsid w:val="007666DE"/>
    <w:rsid w:val="007677C0"/>
    <w:rsid w:val="007705D1"/>
    <w:rsid w:val="00771CD9"/>
    <w:rsid w:val="00773C79"/>
    <w:rsid w:val="007757D4"/>
    <w:rsid w:val="007761DF"/>
    <w:rsid w:val="007764EF"/>
    <w:rsid w:val="00782CAF"/>
    <w:rsid w:val="00787444"/>
    <w:rsid w:val="00796D71"/>
    <w:rsid w:val="007B2188"/>
    <w:rsid w:val="007B6F81"/>
    <w:rsid w:val="007B7B9E"/>
    <w:rsid w:val="007C6C37"/>
    <w:rsid w:val="007C74F1"/>
    <w:rsid w:val="007D3DFF"/>
    <w:rsid w:val="007E1EB5"/>
    <w:rsid w:val="007E3F2E"/>
    <w:rsid w:val="007E5EDC"/>
    <w:rsid w:val="007F32A0"/>
    <w:rsid w:val="007F3540"/>
    <w:rsid w:val="007F5668"/>
    <w:rsid w:val="007F667B"/>
    <w:rsid w:val="00803137"/>
    <w:rsid w:val="0080535A"/>
    <w:rsid w:val="008125B2"/>
    <w:rsid w:val="00821DDE"/>
    <w:rsid w:val="00823ACF"/>
    <w:rsid w:val="00835675"/>
    <w:rsid w:val="00840C0F"/>
    <w:rsid w:val="008422C7"/>
    <w:rsid w:val="00843465"/>
    <w:rsid w:val="00846C1F"/>
    <w:rsid w:val="008545B1"/>
    <w:rsid w:val="00857508"/>
    <w:rsid w:val="008718C4"/>
    <w:rsid w:val="00872EC4"/>
    <w:rsid w:val="00874576"/>
    <w:rsid w:val="00875A48"/>
    <w:rsid w:val="00877C21"/>
    <w:rsid w:val="008836CE"/>
    <w:rsid w:val="008855A7"/>
    <w:rsid w:val="00894880"/>
    <w:rsid w:val="008C0371"/>
    <w:rsid w:val="008C0498"/>
    <w:rsid w:val="008C3DB6"/>
    <w:rsid w:val="008D0406"/>
    <w:rsid w:val="008D0D5E"/>
    <w:rsid w:val="008D445E"/>
    <w:rsid w:val="008D47CE"/>
    <w:rsid w:val="008E1213"/>
    <w:rsid w:val="008E1C10"/>
    <w:rsid w:val="008F49D0"/>
    <w:rsid w:val="00903E93"/>
    <w:rsid w:val="00905892"/>
    <w:rsid w:val="00912A20"/>
    <w:rsid w:val="00914D11"/>
    <w:rsid w:val="00917784"/>
    <w:rsid w:val="00917D9C"/>
    <w:rsid w:val="00920B0F"/>
    <w:rsid w:val="00921C79"/>
    <w:rsid w:val="00923779"/>
    <w:rsid w:val="00925E67"/>
    <w:rsid w:val="00934EFA"/>
    <w:rsid w:val="00934FAF"/>
    <w:rsid w:val="009552A5"/>
    <w:rsid w:val="009601A9"/>
    <w:rsid w:val="009701AE"/>
    <w:rsid w:val="0098023E"/>
    <w:rsid w:val="00980D64"/>
    <w:rsid w:val="00980FF3"/>
    <w:rsid w:val="0098123E"/>
    <w:rsid w:val="00994E9D"/>
    <w:rsid w:val="009960D3"/>
    <w:rsid w:val="009A258B"/>
    <w:rsid w:val="009A277D"/>
    <w:rsid w:val="009B41F8"/>
    <w:rsid w:val="009C084F"/>
    <w:rsid w:val="009C5A2C"/>
    <w:rsid w:val="009C5EB9"/>
    <w:rsid w:val="009D75EA"/>
    <w:rsid w:val="009D7979"/>
    <w:rsid w:val="009E685F"/>
    <w:rsid w:val="00A00893"/>
    <w:rsid w:val="00A027CC"/>
    <w:rsid w:val="00A0351C"/>
    <w:rsid w:val="00A05C8B"/>
    <w:rsid w:val="00A115DE"/>
    <w:rsid w:val="00A15F41"/>
    <w:rsid w:val="00A16E83"/>
    <w:rsid w:val="00A232EE"/>
    <w:rsid w:val="00A2510F"/>
    <w:rsid w:val="00A26057"/>
    <w:rsid w:val="00A27DB9"/>
    <w:rsid w:val="00A31AA9"/>
    <w:rsid w:val="00A31DB2"/>
    <w:rsid w:val="00A363F4"/>
    <w:rsid w:val="00A44B85"/>
    <w:rsid w:val="00A46A22"/>
    <w:rsid w:val="00A543BC"/>
    <w:rsid w:val="00A558BA"/>
    <w:rsid w:val="00A65A08"/>
    <w:rsid w:val="00A71EC9"/>
    <w:rsid w:val="00A72D88"/>
    <w:rsid w:val="00A8047F"/>
    <w:rsid w:val="00A80ABC"/>
    <w:rsid w:val="00A851B7"/>
    <w:rsid w:val="00A96B7A"/>
    <w:rsid w:val="00AA02C9"/>
    <w:rsid w:val="00AA0715"/>
    <w:rsid w:val="00AA4BA0"/>
    <w:rsid w:val="00AA6FE1"/>
    <w:rsid w:val="00AB12ED"/>
    <w:rsid w:val="00AB179E"/>
    <w:rsid w:val="00AB3461"/>
    <w:rsid w:val="00AB4062"/>
    <w:rsid w:val="00AB75F2"/>
    <w:rsid w:val="00AC0BB3"/>
    <w:rsid w:val="00AC144A"/>
    <w:rsid w:val="00AC68B3"/>
    <w:rsid w:val="00AD0BB2"/>
    <w:rsid w:val="00AD18C9"/>
    <w:rsid w:val="00AE3E07"/>
    <w:rsid w:val="00AE4BA1"/>
    <w:rsid w:val="00AE7BBF"/>
    <w:rsid w:val="00AF4785"/>
    <w:rsid w:val="00AF71E7"/>
    <w:rsid w:val="00B0001D"/>
    <w:rsid w:val="00B00091"/>
    <w:rsid w:val="00B026F6"/>
    <w:rsid w:val="00B0658A"/>
    <w:rsid w:val="00B13BE0"/>
    <w:rsid w:val="00B14F7B"/>
    <w:rsid w:val="00B16529"/>
    <w:rsid w:val="00B17665"/>
    <w:rsid w:val="00B20024"/>
    <w:rsid w:val="00B229DE"/>
    <w:rsid w:val="00B524FD"/>
    <w:rsid w:val="00B56456"/>
    <w:rsid w:val="00B56B31"/>
    <w:rsid w:val="00B61029"/>
    <w:rsid w:val="00B6267F"/>
    <w:rsid w:val="00B65B8C"/>
    <w:rsid w:val="00B663C9"/>
    <w:rsid w:val="00B70C02"/>
    <w:rsid w:val="00B75A54"/>
    <w:rsid w:val="00B80CEF"/>
    <w:rsid w:val="00B90E18"/>
    <w:rsid w:val="00B90E4C"/>
    <w:rsid w:val="00B92542"/>
    <w:rsid w:val="00B92F17"/>
    <w:rsid w:val="00B97D4A"/>
    <w:rsid w:val="00BA5D1F"/>
    <w:rsid w:val="00BD4582"/>
    <w:rsid w:val="00BD7442"/>
    <w:rsid w:val="00BE1AAA"/>
    <w:rsid w:val="00BE2116"/>
    <w:rsid w:val="00BE68DB"/>
    <w:rsid w:val="00BE73FF"/>
    <w:rsid w:val="00BF2606"/>
    <w:rsid w:val="00BF5FF8"/>
    <w:rsid w:val="00BF7980"/>
    <w:rsid w:val="00BF7EAA"/>
    <w:rsid w:val="00C072CB"/>
    <w:rsid w:val="00C10FEA"/>
    <w:rsid w:val="00C14643"/>
    <w:rsid w:val="00C1726A"/>
    <w:rsid w:val="00C24485"/>
    <w:rsid w:val="00C2632E"/>
    <w:rsid w:val="00C26C7F"/>
    <w:rsid w:val="00C27E2D"/>
    <w:rsid w:val="00C34148"/>
    <w:rsid w:val="00C353F8"/>
    <w:rsid w:val="00C474AF"/>
    <w:rsid w:val="00C608A0"/>
    <w:rsid w:val="00C643AC"/>
    <w:rsid w:val="00C64A15"/>
    <w:rsid w:val="00C64A9B"/>
    <w:rsid w:val="00C64F4B"/>
    <w:rsid w:val="00C67743"/>
    <w:rsid w:val="00C71ED8"/>
    <w:rsid w:val="00C834C9"/>
    <w:rsid w:val="00C92595"/>
    <w:rsid w:val="00C9315B"/>
    <w:rsid w:val="00C93972"/>
    <w:rsid w:val="00C93D0F"/>
    <w:rsid w:val="00CA5CBB"/>
    <w:rsid w:val="00CB330E"/>
    <w:rsid w:val="00CC0451"/>
    <w:rsid w:val="00CC1A48"/>
    <w:rsid w:val="00CD7A11"/>
    <w:rsid w:val="00CE1772"/>
    <w:rsid w:val="00D07F1E"/>
    <w:rsid w:val="00D233DA"/>
    <w:rsid w:val="00D332D1"/>
    <w:rsid w:val="00D42853"/>
    <w:rsid w:val="00D463DE"/>
    <w:rsid w:val="00D502AA"/>
    <w:rsid w:val="00D5088D"/>
    <w:rsid w:val="00D53521"/>
    <w:rsid w:val="00D54FDC"/>
    <w:rsid w:val="00D604D8"/>
    <w:rsid w:val="00D624FD"/>
    <w:rsid w:val="00D6624F"/>
    <w:rsid w:val="00D70871"/>
    <w:rsid w:val="00D76F18"/>
    <w:rsid w:val="00D82485"/>
    <w:rsid w:val="00DB0F3E"/>
    <w:rsid w:val="00DB366C"/>
    <w:rsid w:val="00DB672E"/>
    <w:rsid w:val="00DB71A7"/>
    <w:rsid w:val="00DC1BD9"/>
    <w:rsid w:val="00DC6D95"/>
    <w:rsid w:val="00DC75CC"/>
    <w:rsid w:val="00DD0846"/>
    <w:rsid w:val="00DE340E"/>
    <w:rsid w:val="00DE72C5"/>
    <w:rsid w:val="00DF1F1F"/>
    <w:rsid w:val="00DF31EF"/>
    <w:rsid w:val="00DF346F"/>
    <w:rsid w:val="00E10828"/>
    <w:rsid w:val="00E12A02"/>
    <w:rsid w:val="00E162D5"/>
    <w:rsid w:val="00E171EA"/>
    <w:rsid w:val="00E445AE"/>
    <w:rsid w:val="00E47065"/>
    <w:rsid w:val="00E521E4"/>
    <w:rsid w:val="00E671D5"/>
    <w:rsid w:val="00E727AE"/>
    <w:rsid w:val="00E83421"/>
    <w:rsid w:val="00E956CA"/>
    <w:rsid w:val="00EA73BE"/>
    <w:rsid w:val="00EA7C3E"/>
    <w:rsid w:val="00EB349E"/>
    <w:rsid w:val="00EB41A7"/>
    <w:rsid w:val="00EB4A18"/>
    <w:rsid w:val="00EC3EF0"/>
    <w:rsid w:val="00ED7315"/>
    <w:rsid w:val="00EE156B"/>
    <w:rsid w:val="00EE362C"/>
    <w:rsid w:val="00EE45F2"/>
    <w:rsid w:val="00EF241B"/>
    <w:rsid w:val="00EF2566"/>
    <w:rsid w:val="00F041D2"/>
    <w:rsid w:val="00F0498F"/>
    <w:rsid w:val="00F104D6"/>
    <w:rsid w:val="00F149EF"/>
    <w:rsid w:val="00F211DE"/>
    <w:rsid w:val="00F23949"/>
    <w:rsid w:val="00F23FED"/>
    <w:rsid w:val="00F24E37"/>
    <w:rsid w:val="00F32415"/>
    <w:rsid w:val="00F33995"/>
    <w:rsid w:val="00F33DD9"/>
    <w:rsid w:val="00F35FFC"/>
    <w:rsid w:val="00F367B3"/>
    <w:rsid w:val="00F418F7"/>
    <w:rsid w:val="00F4412F"/>
    <w:rsid w:val="00F539FC"/>
    <w:rsid w:val="00F60DDE"/>
    <w:rsid w:val="00F63BEA"/>
    <w:rsid w:val="00F67F91"/>
    <w:rsid w:val="00F721F5"/>
    <w:rsid w:val="00F82247"/>
    <w:rsid w:val="00F86DE5"/>
    <w:rsid w:val="00F90D67"/>
    <w:rsid w:val="00FA21E0"/>
    <w:rsid w:val="00FA23B2"/>
    <w:rsid w:val="00FA2849"/>
    <w:rsid w:val="00FA7876"/>
    <w:rsid w:val="00FB4465"/>
    <w:rsid w:val="00FB74D6"/>
    <w:rsid w:val="00FC3C9D"/>
    <w:rsid w:val="00FD589A"/>
    <w:rsid w:val="00FD6A72"/>
    <w:rsid w:val="00FE6A3E"/>
    <w:rsid w:val="00FE6DD7"/>
    <w:rsid w:val="00FF032B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59069B25"/>
  <w15:docId w15:val="{3E73F245-F8F6-409E-B81D-46821BF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6A"/>
  </w:style>
  <w:style w:type="paragraph" w:styleId="Heading1">
    <w:name w:val="heading 1"/>
    <w:aliases w:val="Heading 1_RB_Chapter_Number"/>
    <w:basedOn w:val="Normal"/>
    <w:next w:val="Normal"/>
    <w:link w:val="Heading1Char"/>
    <w:qFormat/>
    <w:rsid w:val="008855A7"/>
    <w:pPr>
      <w:keepNext/>
      <w:keepLines/>
      <w:shd w:val="clear" w:color="auto" w:fill="D9D9D9" w:themeFill="background1" w:themeFillShade="D9"/>
      <w:spacing w:before="200" w:after="20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20B0F"/>
    <w:pPr>
      <w:shd w:val="clear" w:color="auto" w:fill="D9D9D9"/>
      <w:outlineLvl w:val="1"/>
    </w:pPr>
    <w:rPr>
      <w:i/>
    </w:rPr>
  </w:style>
  <w:style w:type="paragraph" w:styleId="Heading3">
    <w:name w:val="heading 3"/>
    <w:basedOn w:val="Heading4"/>
    <w:next w:val="Normal"/>
    <w:link w:val="Heading3Char"/>
    <w:qFormat/>
    <w:rsid w:val="00920B0F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920B0F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AF4785"/>
    <w:rPr>
      <w:rFonts w:ascii="Times New Roman" w:hAnsi="Times New Roman" w:cs="Times New Roman"/>
      <w:sz w:val="14"/>
    </w:rPr>
  </w:style>
  <w:style w:type="paragraph" w:styleId="Header">
    <w:name w:val="header"/>
    <w:basedOn w:val="Normal"/>
    <w:link w:val="HeaderChar"/>
    <w:rsid w:val="004F2DC0"/>
    <w:pPr>
      <w:tabs>
        <w:tab w:val="center" w:pos="4320"/>
        <w:tab w:val="right" w:pos="8640"/>
      </w:tabs>
    </w:pPr>
    <w:rPr>
      <w:sz w:val="18"/>
      <w:szCs w:val="24"/>
    </w:rPr>
  </w:style>
  <w:style w:type="paragraph" w:styleId="Footer">
    <w:name w:val="footer"/>
    <w:basedOn w:val="Normal"/>
    <w:link w:val="FooterChar"/>
    <w:rsid w:val="004F2D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DC0"/>
  </w:style>
  <w:style w:type="paragraph" w:styleId="BodyTextIndent">
    <w:name w:val="Body Text Indent"/>
    <w:basedOn w:val="Normal"/>
    <w:link w:val="BodyTextIndentChar"/>
    <w:rsid w:val="004F2DC0"/>
    <w:pPr>
      <w:spacing w:after="120"/>
      <w:ind w:left="360"/>
    </w:pPr>
  </w:style>
  <w:style w:type="paragraph" w:styleId="BalloonText">
    <w:name w:val="Balloon Text"/>
    <w:basedOn w:val="Normal"/>
    <w:semiHidden/>
    <w:rsid w:val="00A31D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_RB_Chapter_Number Char"/>
    <w:basedOn w:val="DefaultParagraphFont"/>
    <w:link w:val="Heading1"/>
    <w:rsid w:val="008855A7"/>
    <w:rPr>
      <w:rFonts w:eastAsiaTheme="majorEastAsia" w:cstheme="majorBidi"/>
      <w:b/>
      <w:bCs/>
      <w:szCs w:val="28"/>
      <w:shd w:val="clear" w:color="auto" w:fill="D9D9D9" w:themeFill="background1" w:themeFillShade="D9"/>
    </w:rPr>
  </w:style>
  <w:style w:type="paragraph" w:customStyle="1" w:styleId="Heading1RBChapterTitle">
    <w:name w:val="Heading 1_RB_Chapter_Title"/>
    <w:basedOn w:val="Heading1"/>
    <w:qFormat/>
    <w:rsid w:val="00920B0F"/>
    <w:pPr>
      <w:spacing w:after="240"/>
    </w:pPr>
    <w:rPr>
      <w:i/>
    </w:rPr>
  </w:style>
  <w:style w:type="character" w:customStyle="1" w:styleId="Heading2Char">
    <w:name w:val="Heading 2 Char"/>
    <w:link w:val="Heading2"/>
    <w:uiPriority w:val="9"/>
    <w:rsid w:val="00920B0F"/>
    <w:rPr>
      <w:b/>
      <w:shd w:val="clear" w:color="auto" w:fill="D9D9D9"/>
    </w:rPr>
  </w:style>
  <w:style w:type="character" w:customStyle="1" w:styleId="Heading3Char">
    <w:name w:val="Heading 3 Char"/>
    <w:basedOn w:val="DefaultParagraphFont"/>
    <w:link w:val="Heading3"/>
    <w:rsid w:val="00920B0F"/>
    <w:rPr>
      <w:b/>
      <w:bCs/>
    </w:rPr>
  </w:style>
  <w:style w:type="paragraph" w:customStyle="1" w:styleId="Heading3Before12pt">
    <w:name w:val="Heading 3 + Before: 12 pt"/>
    <w:basedOn w:val="Heading3"/>
    <w:qFormat/>
    <w:rsid w:val="00920B0F"/>
    <w:pPr>
      <w:spacing w:before="240"/>
    </w:pPr>
  </w:style>
  <w:style w:type="paragraph" w:customStyle="1" w:styleId="Heading3nospaceafter">
    <w:name w:val="Heading 3 no space after"/>
    <w:basedOn w:val="Heading3"/>
    <w:qFormat/>
    <w:rsid w:val="00920B0F"/>
  </w:style>
  <w:style w:type="paragraph" w:customStyle="1" w:styleId="Heading4After12pt">
    <w:name w:val="Heading 4 + After: 12 pt"/>
    <w:basedOn w:val="Heading4"/>
    <w:qFormat/>
    <w:rsid w:val="00920B0F"/>
    <w:pPr>
      <w:spacing w:after="240"/>
    </w:pPr>
  </w:style>
  <w:style w:type="character" w:customStyle="1" w:styleId="BodyTextIndentChar">
    <w:name w:val="Body Text Indent Char"/>
    <w:basedOn w:val="DefaultParagraphFont"/>
    <w:link w:val="BodyTextIndent"/>
    <w:rsid w:val="00920B0F"/>
  </w:style>
  <w:style w:type="paragraph" w:styleId="Title">
    <w:name w:val="Title"/>
    <w:basedOn w:val="Normal"/>
    <w:link w:val="TitleChar"/>
    <w:qFormat/>
    <w:rsid w:val="009C084F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9C084F"/>
    <w:rPr>
      <w:b/>
      <w:bCs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84F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084F"/>
    <w:rPr>
      <w:rFonts w:eastAsiaTheme="majorEastAsia" w:cstheme="majorBidi"/>
      <w:b/>
      <w:iCs/>
      <w:spacing w:val="15"/>
      <w:sz w:val="32"/>
      <w:szCs w:val="24"/>
    </w:rPr>
  </w:style>
  <w:style w:type="numbering" w:customStyle="1" w:styleId="StyleBulleted">
    <w:name w:val="Style Bulleted"/>
    <w:basedOn w:val="NoList"/>
    <w:rsid w:val="00F90D67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rsid w:val="00654EDB"/>
    <w:rPr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C0B7F"/>
  </w:style>
  <w:style w:type="character" w:customStyle="1" w:styleId="Heading4Char">
    <w:name w:val="Heading 4 Char"/>
    <w:basedOn w:val="DefaultParagraphFont"/>
    <w:link w:val="Heading4"/>
    <w:rsid w:val="002C0B7F"/>
    <w:rPr>
      <w:b/>
      <w:bCs/>
    </w:rPr>
  </w:style>
  <w:style w:type="character" w:customStyle="1" w:styleId="FooterChar">
    <w:name w:val="Footer Char"/>
    <w:basedOn w:val="DefaultParagraphFont"/>
    <w:link w:val="Footer"/>
    <w:rsid w:val="002C0B7F"/>
  </w:style>
  <w:style w:type="paragraph" w:styleId="BodyText">
    <w:name w:val="Body Text"/>
    <w:basedOn w:val="Normal"/>
    <w:link w:val="BodyTextChar"/>
    <w:rsid w:val="002C0B7F"/>
    <w:pPr>
      <w:spacing w:after="120"/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2C0B7F"/>
    <w:rPr>
      <w:sz w:val="16"/>
    </w:rPr>
  </w:style>
  <w:style w:type="character" w:styleId="Hyperlink">
    <w:name w:val="Hyperlink"/>
    <w:basedOn w:val="DefaultParagraphFont"/>
    <w:rsid w:val="009C5A2C"/>
    <w:rPr>
      <w:color w:val="0000FF" w:themeColor="hyperlink"/>
      <w:u w:val="single"/>
    </w:rPr>
  </w:style>
  <w:style w:type="table" w:styleId="TableGrid">
    <w:name w:val="Table Grid"/>
    <w:basedOn w:val="TableNormal"/>
    <w:rsid w:val="0044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2CFD69A1265469F8F270E891897D8" ma:contentTypeVersion="2" ma:contentTypeDescription="Create a new document." ma:contentTypeScope="" ma:versionID="a9f5950b45f4ceb271cdf0bfdd3a468a">
  <xsd:schema xmlns:xsd="http://www.w3.org/2001/XMLSchema" xmlns:xs="http://www.w3.org/2001/XMLSchema" xmlns:p="http://schemas.microsoft.com/office/2006/metadata/properties" xmlns:ns2="49f33204-1fa9-4951-b830-53b1581c3e49" targetNamespace="http://schemas.microsoft.com/office/2006/metadata/properties" ma:root="true" ma:fieldsID="80993dd10bac12fd3999fc5895916b67" ns2:_="">
    <xsd:import namespace="49f33204-1fa9-4951-b830-53b1581c3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3204-1fa9-4951-b830-53b1581c3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E5F2-2AD9-4581-B352-70C56C611001}"/>
</file>

<file path=customXml/itemProps2.xml><?xml version="1.0" encoding="utf-8"?>
<ds:datastoreItem xmlns:ds="http://schemas.openxmlformats.org/officeDocument/2006/customXml" ds:itemID="{F162023B-671B-43D3-A1CC-1D89CB3F3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61EA4-7F90-46C3-B37A-6F60B8B7E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1DB165-4C3F-480B-AB79-70ED014A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600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Interagency Standards for Fire and Fire Aviation Operations</vt:lpstr>
    </vt:vector>
  </TitlesOfParts>
  <Company>NIFC-BLM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Interagency Standards for Fire and Fire Aviation Operations</dc:title>
  <dc:subject>Incident Management Team Performance Evaluation</dc:subject>
  <dc:creator>All Agencies</dc:creator>
  <cp:keywords>IMT Performance Evaluation, Red Book, Interagency Standards for Fire and Fire Aviation Operations</cp:keywords>
  <dc:description/>
  <cp:lastModifiedBy>McDonald, Pamela J</cp:lastModifiedBy>
  <cp:revision>5</cp:revision>
  <cp:lastPrinted>2004-01-09T16:29:00Z</cp:lastPrinted>
  <dcterms:created xsi:type="dcterms:W3CDTF">2022-12-27T05:35:00Z</dcterms:created>
  <dcterms:modified xsi:type="dcterms:W3CDTF">2022-12-27T05:45:00Z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0x0101003D52CFD69A1265469F8F270E891897D8</vt:lpwstr>
  </property>
</Properties>
</file>